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  <w:sz w:val="28"/>
        </w:rPr>
      </w:pPr>
      <w:r>
        <w:rPr/>
        <w:drawing>
          <wp:inline distT="0" distB="0" distL="0" distR="0">
            <wp:extent cx="894715" cy="894715"/>
            <wp:effectExtent l="0" t="0" r="0" b="0"/>
            <wp:docPr id="1" name="Picture Frame 10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Frame 102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ind w:left="270" w:right="0" w:hanging="0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Meeting of</w:t>
      </w:r>
      <w:r>
        <w:rPr>
          <w:b/>
          <w:bCs/>
          <w:i w:val="false"/>
          <w:iCs w:val="false"/>
          <w:lang w:val="en-CA"/>
        </w:rPr>
        <w:t xml:space="preserve"> 13 June</w:t>
      </w:r>
      <w:r>
        <w:rPr>
          <w:b/>
          <w:bCs/>
          <w:i w:val="false"/>
          <w:iCs w:val="false"/>
        </w:rPr>
        <w:t>, 2014</w:t>
      </w:r>
    </w:p>
    <w:p>
      <w:pPr>
        <w:pStyle w:val="Normal"/>
        <w:ind w:left="270" w:right="0" w:hanging="0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270" w:right="0" w:hanging="0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270" w:right="0" w:hanging="0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  <w:t>Our guest this evening was Rob Gardiner, the Almonte High School student the Club sponsored to attend the “Adventures in Citizenship” four-day program in Ottawa. Twelve of our fifteen members were present to hear Rob speak of this experience.</w:t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  <w:t xml:space="preserve">Rob reported that about 200 students attended the event and during the course of the four days visited the National Archives, the War Museum, Parliament Hill </w:t>
      </w:r>
      <w:bookmarkStart w:id="0" w:name="_GoBack"/>
      <w:bookmarkEnd w:id="0"/>
      <w:r>
        <w:rPr>
          <w:b/>
          <w:bCs/>
          <w:i w:val="false"/>
          <w:iCs w:val="false"/>
          <w:lang w:val="en-CA"/>
        </w:rPr>
        <w:t xml:space="preserve">(including going into the House of Commons), the Wabano Centre and the Shaw Centre. They had presentations from an entrepreneur, the Speaker of the House of Commons, a CSIS analyst, Elizabeth May, a speaker on conflict resolution and a motivational speaker .  </w:t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  <w:t>Rob explained how he had learned about the program and undertook to be an advocate for it with his fellow students.</w:t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both"/>
        <w:rPr>
          <w:b/>
          <w:b/>
          <w:bCs/>
          <w:sz w:val="28"/>
        </w:rPr>
      </w:pPr>
      <w:r>
        <w:rPr>
          <w:b/>
          <w:bCs/>
          <w:i w:val="false"/>
          <w:iCs w:val="false"/>
          <w:lang w:val="en-CA"/>
        </w:rPr>
        <w:t xml:space="preserve">Members were reminded of the Lambs Down Festival this coming Saturday, June 18 and President Brenda promised to send out a schedule for those who have volunteered to help with parking and the setting up of our tent and the selling of 50/50 tickets.  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left"/>
        <w:rPr>
          <w:b/>
          <w:b/>
          <w:bCs/>
          <w:sz w:val="28"/>
        </w:rPr>
      </w:pPr>
      <w:r>
        <w:rPr>
          <w:b/>
          <w:bCs/>
          <w:sz w:val="28"/>
        </w:rPr>
      </w:r>
    </w:p>
    <w:sectPr>
      <w:type w:val="nextPage"/>
      <w:pgSz w:w="12240" w:h="15819"/>
      <w:pgMar w:left="1797" w:right="1797" w:header="0" w:top="1440" w:footer="0" w:bottom="1440" w:gutter="0"/>
      <w:pgNumType w:fmt="decimal"/>
      <w:formProt w:val="false"/>
      <w:textDirection w:val="lrTb"/>
      <w:docGrid w:type="default" w:linePitch="287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auto"/>
      <w:sz w:val="24"/>
      <w:szCs w:val="20"/>
      <w:lang w:val="en-US" w:eastAsia="zh-CN" w:bidi="ar-SA"/>
    </w:rPr>
  </w:style>
  <w:style w:type="paragraph" w:styleId="Heading1">
    <w:name w:val="Heading 1"/>
    <w:basedOn w:val="Normal"/>
    <w:next w:val="TextBody"/>
    <w:qFormat/>
    <w:pPr>
      <w:keepNext/>
      <w:keepLines/>
      <w:numPr>
        <w:ilvl w:val="0"/>
        <w:numId w:val="1"/>
      </w:numPr>
      <w:spacing w:lineRule="auto" w:line="240" w:before="280" w:after="280"/>
      <w:outlineLvl w:val="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TextBody"/>
    <w:qFormat/>
    <w:pPr>
      <w:keepNext/>
      <w:keepLines/>
      <w:numPr>
        <w:ilvl w:val="1"/>
        <w:numId w:val="1"/>
      </w:numPr>
      <w:spacing w:lineRule="auto" w:line="240" w:before="280" w:after="280"/>
      <w:outlineLvl w:val="1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TextBody"/>
    <w:qFormat/>
    <w:pPr>
      <w:keepNext/>
      <w:keepLines/>
      <w:numPr>
        <w:ilvl w:val="2"/>
        <w:numId w:val="1"/>
      </w:numPr>
      <w:spacing w:lineRule="auto" w:line="240" w:before="280" w:after="280"/>
      <w:outlineLvl w:val="2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TextBody"/>
    <w:qFormat/>
    <w:pPr>
      <w:keepNext/>
      <w:keepLines/>
      <w:numPr>
        <w:ilvl w:val="3"/>
        <w:numId w:val="1"/>
      </w:numPr>
      <w:spacing w:lineRule="auto" w:line="240" w:before="280" w:after="280"/>
      <w:outlineLvl w:val="3"/>
      <w:outlineLvl w:val="3"/>
    </w:pPr>
    <w:rPr>
      <w:rFonts w:ascii="Times New Roman" w:hAnsi="Times New Roman" w:cs="Times New Roman"/>
      <w:b/>
      <w:sz w:val="28"/>
    </w:rPr>
  </w:style>
  <w:style w:type="paragraph" w:styleId="Heading5">
    <w:name w:val="Heading 5"/>
    <w:basedOn w:val="Normal"/>
    <w:next w:val="TextBody"/>
    <w:qFormat/>
    <w:pPr>
      <w:keepNext/>
      <w:keepLines/>
      <w:numPr>
        <w:ilvl w:val="4"/>
        <w:numId w:val="1"/>
      </w:numPr>
      <w:spacing w:lineRule="auto" w:line="240" w:before="280" w:after="280"/>
      <w:outlineLvl w:val="4"/>
      <w:outlineLvl w:val="4"/>
    </w:pPr>
    <w:rPr>
      <w:b/>
      <w:i/>
      <w:sz w:val="26"/>
    </w:rPr>
  </w:style>
  <w:style w:type="paragraph" w:styleId="Heading6">
    <w:name w:val="Heading 6"/>
    <w:basedOn w:val="Normal"/>
    <w:next w:val="TextBody"/>
    <w:qFormat/>
    <w:pPr>
      <w:keepNext/>
      <w:keepLines/>
      <w:numPr>
        <w:ilvl w:val="5"/>
        <w:numId w:val="1"/>
      </w:numPr>
      <w:spacing w:lineRule="auto" w:line="240" w:before="280" w:after="280"/>
      <w:outlineLvl w:val="5"/>
      <w:outlineLvl w:val="5"/>
    </w:pPr>
    <w:rPr>
      <w:rFonts w:ascii="Times New Roman" w:hAnsi="Times New Roman" w:cs="Times New Roman"/>
      <w:b/>
      <w:sz w:val="22"/>
    </w:rPr>
  </w:style>
  <w:style w:type="paragraph" w:styleId="Heading7">
    <w:name w:val="Heading 7"/>
    <w:basedOn w:val="Normal"/>
    <w:next w:val="TextBody"/>
    <w:qFormat/>
    <w:pPr>
      <w:keepNext/>
      <w:keepLines/>
      <w:numPr>
        <w:ilvl w:val="6"/>
        <w:numId w:val="1"/>
      </w:numPr>
      <w:spacing w:lineRule="auto" w:line="240" w:before="280" w:after="280"/>
      <w:outlineLvl w:val="6"/>
      <w:outlineLvl w:val="6"/>
    </w:pPr>
    <w:rPr>
      <w:sz w:val="24"/>
    </w:rPr>
  </w:style>
  <w:style w:type="paragraph" w:styleId="Heading8">
    <w:name w:val="Heading 8"/>
    <w:basedOn w:val="Normal"/>
    <w:next w:val="TextBody"/>
    <w:qFormat/>
    <w:pPr>
      <w:keepNext/>
      <w:keepLines/>
      <w:numPr>
        <w:ilvl w:val="7"/>
        <w:numId w:val="1"/>
      </w:numPr>
      <w:spacing w:lineRule="auto" w:line="240" w:before="280" w:after="280"/>
      <w:outlineLvl w:val="7"/>
      <w:outlineLvl w:val="7"/>
    </w:pPr>
    <w:rPr>
      <w:rFonts w:ascii="Times New Roman" w:hAnsi="Times New Roman" w:cs="Times New Roman"/>
      <w:i/>
      <w:sz w:val="24"/>
    </w:rPr>
  </w:style>
  <w:style w:type="paragraph" w:styleId="Heading9">
    <w:name w:val="Heading 9"/>
    <w:basedOn w:val="Normal"/>
    <w:next w:val="TextBody"/>
    <w:qFormat/>
    <w:pPr>
      <w:keepNext/>
      <w:keepLines/>
      <w:numPr>
        <w:ilvl w:val="8"/>
        <w:numId w:val="1"/>
      </w:numPr>
      <w:spacing w:lineRule="auto" w:line="240" w:before="280" w:after="280"/>
      <w:outlineLvl w:val="8"/>
      <w:outlineLvl w:val="8"/>
    </w:pPr>
    <w:rPr>
      <w:rFonts w:ascii="Arial" w:hAnsi="Arial" w:cs="Arial"/>
      <w:sz w:val="2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jc w:val="left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Rotary template.dotx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2016-06-15T13:57:00Z</dcterms:created>
  <dc:creator>Gordon MacNabb</dc:creator>
  <dc:description/>
  <dc:language>en-CA</dc:language>
  <cp:lastModifiedBy>Gordon MacNabb</cp:lastModifiedBy>
  <dcterms:modified xsi:type="dcterms:W3CDTF">2016-06-15T20:20:40Z</dcterms:modified>
  <cp:revision>0</cp:revision>
  <dc:subject/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1033-9.1.0.5247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