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t xml:space="preserve">              </w:t>
      </w:r>
      <w:r>
        <w:rPr>
          <w:i/>
          <w:sz w:val="32"/>
          <w:szCs w:val="32"/>
          <w:lang w:val="en-CA" w:eastAsia="en-CA"/>
        </w:rPr>
        <w:drawing>
          <wp:inline distT="0" distB="0" distL="0" distR="0">
            <wp:extent cx="57975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9755" cy="511810"/>
                    </a:xfrm>
                    <a:prstGeom prst="rect">
                      <a:avLst/>
                    </a:prstGeom>
                    <a:ln w="6350">
                      <a:solidFill>
                        <a:srgbClr val="000000"/>
                      </a:solidFill>
                    </a:ln>
                  </pic:spPr>
                </pic:pic>
              </a:graphicData>
            </a:graphic>
          </wp:inline>
        </w:drawing>
      </w:r>
    </w:p>
    <w:p>
      <w:pPr>
        <w:pStyle w:val="Normal"/>
        <w:tabs>
          <w:tab w:val="left" w:pos="4455" w:leader="none"/>
        </w:tabs>
        <w:jc w:val="center"/>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center"/>
        <w:rPr/>
      </w:pPr>
      <w:r>
        <w:rPr>
          <w:rFonts w:cs="Times New Roman" w:ascii="Times New Roman" w:hAnsi="Times New Roman"/>
          <w:b/>
          <w:color w:val="000000"/>
          <w:szCs w:val="20"/>
        </w:rPr>
        <w:t>Meeting of December 20</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2010.</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color w:val="000000"/>
          <w:szCs w:val="20"/>
        </w:rPr>
        <w:t>11 members along with Glenda Jones and Assistant District Governor David Batchelor (who scarcely qualify as guests) made up the contingent of our last meeting of the Christmas Season, and of good old Two-Thousand-and-Ten, to boot.  Who woulda thunk we’d be heading into the second decade of the twenty-first century this fast!? Certainly not your intrepid bulletin writer.</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 xml:space="preserve">And speaking of intrepid, our truly intrepid, camera totin’, man of the Wild North, </w:t>
      </w:r>
      <w:r>
        <w:rPr>
          <w:rFonts w:cs="Times New Roman" w:ascii="Times New Roman" w:hAnsi="Times New Roman"/>
          <w:b/>
          <w:color w:val="000000"/>
          <w:szCs w:val="20"/>
        </w:rPr>
        <w:t>Rotarian Jim</w:t>
      </w:r>
      <w:r>
        <w:rPr>
          <w:rFonts w:cs="Times New Roman" w:ascii="Times New Roman" w:hAnsi="Times New Roman"/>
          <w:color w:val="000000"/>
          <w:szCs w:val="20"/>
        </w:rPr>
        <w:t xml:space="preserve"> took us on a wonderful trip to the shores of Hudson Bay via his artistic eye, and his deep respect for the creatures of the wild that inhabit the starkly beautiful landscape ‘way up there. Black bears, polar bears, grouse, fox, caribou, moose, wolves, eagles, and yes, even geese – several varieties of them – all got “shot” by Jim’s sharp-shootin’ cameral lens, when he was squeezing in some moments of free time from his duties as part of a support team for a group of </w:t>
      </w:r>
      <w:r>
        <w:rPr>
          <w:rFonts w:cs="Times New Roman" w:ascii="Times New Roman" w:hAnsi="Times New Roman"/>
          <w:i/>
          <w:color w:val="000000"/>
          <w:szCs w:val="20"/>
        </w:rPr>
        <w:t xml:space="preserve">very </w:t>
      </w:r>
      <w:r>
        <w:rPr>
          <w:rFonts w:cs="Times New Roman" w:ascii="Times New Roman" w:hAnsi="Times New Roman"/>
          <w:color w:val="000000"/>
          <w:szCs w:val="20"/>
        </w:rPr>
        <w:t>well-healed folk, mainly from the States, who were on a two week wilderness hunting trip.  They shot real guns, at the flocks of Geese that filled the skies up there at that time of year.  The meat from the hunt was then sent to a Native Reservation as a donation to their needs – so it was a win-win all the way around.  The Natives got the meat, the staff got their wages, the hunters got their wilderness escape from the hectic life style of running the world of big business, and we got to be treated to Jim’s presentation of the still pristine pleasures of some of our country’s unspoiled (so far) wilderness.</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b/>
          <w:color w:val="000000"/>
          <w:szCs w:val="20"/>
        </w:rPr>
        <w:t>Assistant District Governor David</w:t>
      </w:r>
      <w:r>
        <w:rPr>
          <w:rFonts w:cs="Times New Roman" w:ascii="Times New Roman" w:hAnsi="Times New Roman"/>
          <w:color w:val="000000"/>
          <w:szCs w:val="20"/>
        </w:rPr>
        <w:t xml:space="preserve"> brought along the best Christmas Wishes of District Governor Katie Burke, as well as his own invitation for    President –Elect George, and his new Board to begin preparing for their take over of the Club’s reins come this July.  He filled George’s briefcase with role descriptions of Club Directors, and various information guidelines on ways to prepare for the duties inherent in the Club leadership, and also offered his active support in whatever pursuits we wish to get involved in.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Otherwise, the business side of the meeting was uncharacteristically quiet, given the upcoming holiday break.  Treasurer Robert reported that we are sporting a healthy bank balance of over $13,000.00 as we slide into the New Year.  </w:t>
      </w:r>
    </w:p>
    <w:p>
      <w:pPr>
        <w:pStyle w:val="Normal"/>
        <w:tabs>
          <w:tab w:val="left" w:pos="4455" w:leader="none"/>
        </w:tabs>
        <w:jc w:val="both"/>
        <w:rPr/>
      </w:pPr>
      <w:r>
        <w:rPr>
          <w:rFonts w:cs="Times New Roman" w:ascii="Times New Roman" w:hAnsi="Times New Roman"/>
          <w:b/>
          <w:color w:val="000000"/>
          <w:szCs w:val="20"/>
        </w:rPr>
        <w:t xml:space="preserve">President Al </w:t>
      </w:r>
      <w:r>
        <w:rPr>
          <w:rFonts w:cs="Times New Roman" w:ascii="Times New Roman" w:hAnsi="Times New Roman"/>
          <w:color w:val="000000"/>
          <w:szCs w:val="20"/>
        </w:rPr>
        <w:t xml:space="preserve">reminded us that our semi-annual </w:t>
      </w:r>
      <w:r>
        <w:rPr>
          <w:rFonts w:cs="Times New Roman" w:ascii="Times New Roman" w:hAnsi="Times New Roman"/>
          <w:b/>
          <w:color w:val="000000"/>
          <w:szCs w:val="20"/>
        </w:rPr>
        <w:t xml:space="preserve">dues are due, </w:t>
      </w:r>
      <w:r>
        <w:rPr>
          <w:rFonts w:cs="Times New Roman" w:ascii="Times New Roman" w:hAnsi="Times New Roman"/>
          <w:color w:val="000000"/>
          <w:szCs w:val="20"/>
        </w:rPr>
        <w:t xml:space="preserve">and Treasurer Robert will be happy to bank our payments early in the New Year.  </w:t>
      </w:r>
    </w:p>
    <w:p>
      <w:pPr>
        <w:pStyle w:val="Normal"/>
        <w:tabs>
          <w:tab w:val="left" w:pos="4455" w:leader="none"/>
        </w:tabs>
        <w:jc w:val="both"/>
        <w:rPr/>
      </w:pPr>
      <w:r>
        <w:rPr>
          <w:rFonts w:cs="Times New Roman" w:ascii="Times New Roman" w:hAnsi="Times New Roman"/>
          <w:b/>
          <w:color w:val="000000"/>
          <w:szCs w:val="20"/>
        </w:rPr>
        <w:t>Rotarian Doug</w:t>
      </w:r>
      <w:r>
        <w:rPr>
          <w:rFonts w:cs="Times New Roman" w:ascii="Times New Roman" w:hAnsi="Times New Roman"/>
          <w:color w:val="000000"/>
          <w:szCs w:val="20"/>
        </w:rPr>
        <w:t xml:space="preserve"> had no update for us on the possible sharing of a projector with the Lions Club.  He will have something to say on this in January.  (He also, though, reported that his special daughter Genevieve enjoyed a successful gallery showing of some of her art last week.)</w:t>
      </w:r>
    </w:p>
    <w:p>
      <w:pPr>
        <w:pStyle w:val="Normal"/>
        <w:tabs>
          <w:tab w:val="left" w:pos="4455" w:leader="none"/>
        </w:tabs>
        <w:jc w:val="both"/>
        <w:rPr/>
      </w:pPr>
      <w:r>
        <w:rPr>
          <w:rFonts w:cs="Times New Roman" w:ascii="Times New Roman" w:hAnsi="Times New Roman"/>
          <w:b/>
          <w:color w:val="000000"/>
          <w:szCs w:val="20"/>
        </w:rPr>
        <w:t>No Meeting Next Week (the 27</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xml:space="preserve">).  </w:t>
      </w:r>
      <w:r>
        <w:rPr>
          <w:rFonts w:cs="Times New Roman" w:ascii="Times New Roman" w:hAnsi="Times New Roman"/>
          <w:color w:val="000000"/>
          <w:szCs w:val="20"/>
        </w:rPr>
        <w:t>So we will gather again on January 3</w:t>
      </w:r>
      <w:r>
        <w:rPr>
          <w:rFonts w:cs="Times New Roman" w:ascii="Times New Roman" w:hAnsi="Times New Roman"/>
          <w:color w:val="000000"/>
          <w:szCs w:val="20"/>
          <w:vertAlign w:val="superscript"/>
        </w:rPr>
        <w:t>rd</w:t>
      </w:r>
      <w:r>
        <w:rPr>
          <w:rFonts w:cs="Times New Roman" w:ascii="Times New Roman" w:hAnsi="Times New Roman"/>
          <w:color w:val="000000"/>
          <w:szCs w:val="20"/>
        </w:rPr>
        <w:t>, to start our New Calendar Year.</w:t>
      </w:r>
    </w:p>
    <w:p>
      <w:pPr>
        <w:pStyle w:val="Normal"/>
        <w:tabs>
          <w:tab w:val="left" w:pos="4455" w:leader="none"/>
        </w:tabs>
        <w:jc w:val="both"/>
        <w:rPr>
          <w:rFonts w:ascii="Brush Script MT Italic" w:hAnsi="Brush Script MT Italic" w:eastAsia="Brush Script MT Italic" w:cs="Brush Script MT Italic"/>
          <w:color w:val="000000"/>
          <w:szCs w:val="20"/>
        </w:rPr>
      </w:pPr>
      <w:r>
        <w:rPr>
          <w:rFonts w:eastAsia="Brush Script MT Italic" w:cs="Brush Script MT Italic" w:ascii="Brush Script MT Italic" w:hAnsi="Brush Script MT Italic"/>
          <w:color w:val="000000"/>
          <w:szCs w:val="20"/>
        </w:rPr>
        <w:t xml:space="preserve"> </w:t>
      </w:r>
    </w:p>
    <w:p>
      <w:pPr>
        <w:pStyle w:val="Normal"/>
        <w:tabs>
          <w:tab w:val="left" w:pos="4455" w:leader="none"/>
        </w:tabs>
        <w:jc w:val="both"/>
        <w:rPr>
          <w:rFonts w:ascii="Brush Script MT Italic" w:hAnsi="Brush Script MT Italic" w:cs="Brush Script MT Italic"/>
          <w:color w:val="FF0000"/>
          <w:szCs w:val="20"/>
        </w:rPr>
      </w:pPr>
      <w:r>
        <w:rPr>
          <w:rFonts w:cs="Brush Script MT Italic" w:ascii="Brush Script MT Italic" w:hAnsi="Brush Script MT Italic"/>
          <w:color w:val="FF0000"/>
          <w:szCs w:val="20"/>
        </w:rPr>
        <w:t xml:space="preserve">MERRY CHRISTMAS EVERONE, </w:t>
      </w:r>
    </w:p>
    <w:p>
      <w:pPr>
        <w:pStyle w:val="Normal"/>
        <w:tabs>
          <w:tab w:val="left" w:pos="4455" w:leader="none"/>
        </w:tabs>
        <w:jc w:val="both"/>
        <w:rPr/>
      </w:pPr>
      <w:r>
        <w:rPr>
          <w:rFonts w:eastAsia="Brush Script MT Italic" w:cs="Brush Script MT Italic" w:ascii="Brush Script MT Italic" w:hAnsi="Brush Script MT Italic"/>
          <w:color w:val="FF0000"/>
          <w:szCs w:val="20"/>
        </w:rPr>
        <w:t xml:space="preserve">                     </w:t>
      </w:r>
      <w:r>
        <w:rPr>
          <w:rFonts w:cs="Brush Script MT Italic" w:ascii="Brush Script MT Italic" w:hAnsi="Brush Script MT Italic"/>
          <w:color w:val="FF0000"/>
          <w:szCs w:val="20"/>
        </w:rPr>
        <w:t>&amp;</w:t>
      </w:r>
    </w:p>
    <w:p>
      <w:pPr>
        <w:pStyle w:val="Normal"/>
        <w:tabs>
          <w:tab w:val="left" w:pos="4455" w:leader="none"/>
        </w:tabs>
        <w:jc w:val="both"/>
        <w:rPr/>
      </w:pPr>
      <w:r>
        <w:rPr>
          <w:rFonts w:eastAsia="Brush Script MT Italic" w:cs="Brush Script MT Italic" w:ascii="Brush Script MT Italic" w:hAnsi="Brush Script MT Italic"/>
          <w:color w:val="FF0000"/>
          <w:szCs w:val="20"/>
        </w:rPr>
        <w:t xml:space="preserve">     </w:t>
      </w:r>
      <w:r>
        <w:rPr>
          <w:rFonts w:cs="Brush Script MT Italic" w:ascii="Brush Script MT Italic" w:hAnsi="Brush Script MT Italic"/>
          <w:color w:val="FF0000"/>
          <w:szCs w:val="20"/>
        </w:rPr>
        <w:t>A HAPPY NEW YEAR</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 w:name="Brush Script MT Italic">
    <w:charset w:val="00"/>
    <w:family w:val="auto"/>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2010-12-21T16:52:00Z</dcterms:created>
  <dc:creator>George Reilly</dc:creator>
  <dc:description/>
  <dc:language>en-CA</dc:language>
  <cp:lastModifiedBy>George Reilly</cp:lastModifiedBy>
  <dcterms:modified xsi:type="dcterms:W3CDTF">2010-12-21T18:31:00Z</dcterms:modified>
  <cp:revision>3</cp:revision>
  <dc:subject/>
  <dc:title/>
</cp:coreProperties>
</file>