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rPr/>
      </w:pPr>
      <w:r>
        <w:rPr/>
      </w:r>
    </w:p>
    <w:p>
      <w:pPr>
        <w:pStyle w:val="Heading1"/>
        <w:numPr>
          <w:ilvl w:val="0"/>
          <w:numId w:val="1"/>
        </w:numPr>
        <w:jc w:val="center"/>
        <w:rPr/>
      </w:pPr>
      <w:r>
        <w:rPr/>
        <w:drawing>
          <wp:inline distT="0" distB="0" distL="0" distR="0">
            <wp:extent cx="990600" cy="97218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990600" cy="972185"/>
                    </a:xfrm>
                    <a:prstGeom prst="rect">
                      <a:avLst/>
                    </a:prstGeom>
                  </pic:spPr>
                </pic:pic>
              </a:graphicData>
            </a:graphic>
          </wp:inline>
        </w:drawing>
      </w:r>
    </w:p>
    <w:p>
      <w:pPr>
        <w:pStyle w:val="Heading1"/>
        <w:numPr>
          <w:ilvl w:val="0"/>
          <w:numId w:val="1"/>
        </w:numPr>
        <w:jc w:val="center"/>
        <w:rPr>
          <w:b/>
          <w:b/>
          <w:bCs/>
        </w:rPr>
      </w:pPr>
      <w:r>
        <w:rPr/>
        <w:t>Rotary Club of Carleton Place, District 7040, Ontario.</w:t>
      </w:r>
    </w:p>
    <w:p>
      <w:pPr>
        <w:pStyle w:val="Normal"/>
        <w:rPr>
          <w:b/>
          <w:b/>
          <w:bCs/>
        </w:rPr>
      </w:pPr>
      <w:r>
        <w:rPr>
          <w:b/>
          <w:bCs/>
        </w:rPr>
      </w:r>
    </w:p>
    <w:p>
      <w:pPr>
        <w:pStyle w:val="Heading3"/>
        <w:numPr>
          <w:ilvl w:val="2"/>
          <w:numId w:val="1"/>
        </w:numPr>
        <w:rPr>
          <w:b/>
          <w:b/>
          <w:bCs/>
        </w:rPr>
      </w:pPr>
      <w:r>
        <w:rPr>
          <w:b/>
          <w:bCs/>
        </w:rPr>
      </w:r>
    </w:p>
    <w:p>
      <w:pPr>
        <w:pStyle w:val="Heading3"/>
        <w:numPr>
          <w:ilvl w:val="2"/>
          <w:numId w:val="1"/>
        </w:numPr>
        <w:jc w:val="center"/>
        <w:rPr>
          <w:b/>
          <w:b/>
          <w:bCs/>
        </w:rPr>
      </w:pPr>
      <w:r>
        <w:rPr>
          <w:rFonts w:cs="Times New Roman" w:ascii="Times New Roman" w:hAnsi="Times New Roman"/>
          <w:color w:val="000000"/>
          <w:sz w:val="32"/>
        </w:rPr>
        <w:t>The Carleton Place Rotary Club meetings of September 18</w:t>
      </w:r>
      <w:r>
        <w:rPr>
          <w:rFonts w:cs="Times New Roman" w:ascii="Times New Roman" w:hAnsi="Times New Roman"/>
          <w:color w:val="000000"/>
          <w:sz w:val="32"/>
          <w:vertAlign w:val="superscript"/>
        </w:rPr>
        <w:t>th</w:t>
      </w:r>
      <w:r>
        <w:rPr>
          <w:rFonts w:cs="Times New Roman" w:ascii="Times New Roman" w:hAnsi="Times New Roman"/>
          <w:color w:val="000000"/>
          <w:sz w:val="32"/>
        </w:rPr>
        <w:t xml:space="preserve"> &amp; September 25</w:t>
      </w:r>
      <w:r>
        <w:rPr>
          <w:rFonts w:cs="Times New Roman" w:ascii="Times New Roman" w:hAnsi="Times New Roman"/>
          <w:color w:val="000000"/>
          <w:sz w:val="32"/>
          <w:vertAlign w:val="superscript"/>
        </w:rPr>
        <w:t>th</w:t>
      </w:r>
      <w:r>
        <w:rPr>
          <w:rFonts w:cs="Times New Roman" w:ascii="Times New Roman" w:hAnsi="Times New Roman"/>
          <w:color w:val="000000"/>
          <w:sz w:val="32"/>
        </w:rPr>
        <w:t xml:space="preserve"> 2002</w:t>
      </w:r>
    </w:p>
    <w:p>
      <w:pPr>
        <w:pStyle w:val="Normal"/>
        <w:jc w:val="both"/>
        <w:rPr>
          <w:b/>
          <w:b/>
          <w:bCs/>
        </w:rPr>
      </w:pPr>
      <w:r>
        <w:rPr>
          <w:b/>
          <w:bCs/>
        </w:rPr>
      </w:r>
    </w:p>
    <w:p>
      <w:pPr>
        <w:sectPr>
          <w:footerReference w:type="default" r:id="rId3"/>
          <w:type w:val="nextPage"/>
          <w:pgSz w:w="12240" w:h="15840"/>
          <w:pgMar w:left="1800" w:right="1800" w:header="0" w:top="720" w:footer="720" w:bottom="1440" w:gutter="0"/>
          <w:pgNumType w:fmt="decimal"/>
          <w:formProt w:val="false"/>
          <w:textDirection w:val="lrTb"/>
          <w:docGrid w:type="default" w:linePitch="360" w:charSpace="0"/>
        </w:sectPr>
      </w:pPr>
    </w:p>
    <w:p>
      <w:pPr>
        <w:pStyle w:val="Heading3"/>
        <w:numPr>
          <w:ilvl w:val="2"/>
          <w:numId w:val="1"/>
        </w:numPr>
        <w:jc w:val="both"/>
        <w:rPr/>
      </w:pPr>
      <w:r>
        <w:rPr/>
        <w:t>G</w:t>
      </w:r>
      <w:r>
        <w:rPr>
          <w:rFonts w:cs="Times New Roman" w:ascii="Times New Roman" w:hAnsi="Times New Roman"/>
          <w:color w:val="000000"/>
        </w:rPr>
        <w:t>ordon MacNabb</w:t>
      </w:r>
      <w:r>
        <w:rPr>
          <w:rFonts w:cs="Times New Roman" w:ascii="Times New Roman" w:hAnsi="Times New Roman"/>
          <w:b w:val="false"/>
          <w:bCs w:val="false"/>
          <w:color w:val="000000"/>
        </w:rPr>
        <w:t xml:space="preserve"> was our greeter at the September 18</w:t>
      </w:r>
      <w:r>
        <w:rPr>
          <w:rFonts w:cs="Times New Roman" w:ascii="Times New Roman" w:hAnsi="Times New Roman"/>
          <w:b w:val="false"/>
          <w:bCs w:val="false"/>
          <w:color w:val="000000"/>
          <w:vertAlign w:val="superscript"/>
        </w:rPr>
        <w:t>th</w:t>
      </w:r>
      <w:r>
        <w:rPr>
          <w:rFonts w:cs="Times New Roman" w:ascii="Times New Roman" w:hAnsi="Times New Roman"/>
          <w:b w:val="false"/>
          <w:bCs w:val="false"/>
          <w:color w:val="000000"/>
        </w:rPr>
        <w:t xml:space="preserve"> meeting. Our appalling singing was improved at this meeting because our guest, </w:t>
      </w:r>
      <w:r>
        <w:rPr>
          <w:rFonts w:cs="Times New Roman" w:ascii="Times New Roman" w:hAnsi="Times New Roman"/>
          <w:color w:val="000000"/>
        </w:rPr>
        <w:t>Louise Bamtes</w:t>
      </w:r>
      <w:r>
        <w:rPr>
          <w:rFonts w:cs="Times New Roman" w:ascii="Times New Roman" w:hAnsi="Times New Roman"/>
          <w:b w:val="false"/>
          <w:bCs w:val="false"/>
          <w:color w:val="000000"/>
        </w:rPr>
        <w:t xml:space="preserve">, who is a professional musician, accompanied us on the piano. The louder voices realised at once that the idea was to sing all the words in unison and to stop at the same time, after that, it wasn’t bad at all. </w:t>
      </w:r>
      <w:r>
        <w:rPr>
          <w:rFonts w:cs="Times New Roman" w:ascii="Times New Roman" w:hAnsi="Times New Roman"/>
          <w:color w:val="000000"/>
        </w:rPr>
        <w:t>Ernie Rowe</w:t>
      </w:r>
      <w:r>
        <w:rPr>
          <w:rFonts w:cs="Times New Roman" w:ascii="Times New Roman" w:hAnsi="Times New Roman"/>
          <w:b w:val="false"/>
          <w:bCs w:val="false"/>
          <w:color w:val="000000"/>
        </w:rPr>
        <w:t xml:space="preserve"> is our stand-in </w:t>
      </w:r>
      <w:r>
        <w:rPr>
          <w:rFonts w:cs="Times New Roman" w:ascii="Times New Roman" w:hAnsi="Times New Roman"/>
          <w:color w:val="000000"/>
        </w:rPr>
        <w:t xml:space="preserve">Sergeant-at-Arms </w:t>
      </w:r>
      <w:r>
        <w:rPr>
          <w:rFonts w:cs="Times New Roman" w:ascii="Times New Roman" w:hAnsi="Times New Roman"/>
          <w:b w:val="false"/>
          <w:bCs w:val="false"/>
          <w:color w:val="000000"/>
        </w:rPr>
        <w:t xml:space="preserve">at this meeting. </w:t>
      </w:r>
    </w:p>
    <w:p>
      <w:pPr>
        <w:pStyle w:val="Date"/>
        <w:jc w:val="both"/>
        <w:rPr/>
      </w:pPr>
      <w:r>
        <w:rPr/>
      </w:r>
    </w:p>
    <w:p>
      <w:pPr>
        <w:pStyle w:val="CommentText"/>
        <w:jc w:val="both"/>
        <w:rPr>
          <w:rFonts w:ascii="Times New Roman" w:hAnsi="Times New Roman" w:cs="Times New Roman"/>
          <w:b w:val="false"/>
          <w:b w:val="false"/>
          <w:bCs w:val="false"/>
          <w:color w:val="000000"/>
        </w:rPr>
      </w:pPr>
      <w:r>
        <w:rPr>
          <w:b/>
          <w:bCs/>
          <w:sz w:val="24"/>
          <w:szCs w:val="24"/>
        </w:rPr>
        <w:t>Debbie Turner</w:t>
      </w:r>
      <w:r>
        <w:rPr>
          <w:sz w:val="24"/>
          <w:szCs w:val="24"/>
        </w:rPr>
        <w:t xml:space="preserve"> said Grace. </w:t>
      </w:r>
      <w:r>
        <w:rPr>
          <w:b/>
          <w:bCs/>
          <w:sz w:val="24"/>
          <w:szCs w:val="24"/>
        </w:rPr>
        <w:t xml:space="preserve">Kyle Creswell </w:t>
      </w:r>
      <w:r>
        <w:rPr>
          <w:sz w:val="24"/>
          <w:szCs w:val="24"/>
        </w:rPr>
        <w:t>gave us an update on the progress of the Tulip Project. In short, the Tulips you have sold are now ready for pickup.</w:t>
      </w:r>
    </w:p>
    <w:p>
      <w:pPr>
        <w:pStyle w:val="Heading3"/>
        <w:numPr>
          <w:ilvl w:val="2"/>
          <w:numId w:val="1"/>
        </w:numPr>
        <w:jc w:val="both"/>
        <w:rPr>
          <w:rFonts w:ascii="Times New Roman" w:hAnsi="Times New Roman" w:cs="Times New Roman"/>
          <w:b w:val="false"/>
          <w:b w:val="false"/>
          <w:bCs w:val="false"/>
          <w:color w:val="000000"/>
        </w:rPr>
      </w:pPr>
      <w:r>
        <w:rPr>
          <w:rFonts w:cs="Times New Roman" w:ascii="Times New Roman" w:hAnsi="Times New Roman"/>
          <w:b w:val="false"/>
          <w:bCs w:val="false"/>
          <w:color w:val="000000"/>
        </w:rPr>
      </w:r>
    </w:p>
    <w:p>
      <w:pPr>
        <w:pStyle w:val="Heading3"/>
        <w:numPr>
          <w:ilvl w:val="2"/>
          <w:numId w:val="1"/>
        </w:numPr>
        <w:jc w:val="both"/>
        <w:rPr>
          <w:rFonts w:ascii="Times New Roman" w:hAnsi="Times New Roman" w:cs="Times New Roman"/>
          <w:b w:val="false"/>
          <w:b w:val="false"/>
          <w:bCs w:val="false"/>
          <w:color w:val="000000"/>
        </w:rPr>
      </w:pPr>
      <w:r>
        <w:rPr>
          <w:rFonts w:cs="Times New Roman" w:ascii="Times New Roman" w:hAnsi="Times New Roman"/>
          <w:color w:val="000000"/>
        </w:rPr>
        <w:t>Russ Hicks</w:t>
      </w:r>
      <w:r>
        <w:rPr>
          <w:rFonts w:cs="Times New Roman" w:ascii="Times New Roman" w:hAnsi="Times New Roman"/>
          <w:b w:val="false"/>
          <w:bCs w:val="false"/>
          <w:color w:val="000000"/>
        </w:rPr>
        <w:t xml:space="preserve">, past Govenor of the District, then gave us an update on matters arising from our impending </w:t>
      </w:r>
      <w:r>
        <w:rPr>
          <w:rFonts w:cs="Times New Roman" w:ascii="Times New Roman" w:hAnsi="Times New Roman"/>
          <w:color w:val="000000"/>
        </w:rPr>
        <w:t>Charter Night</w:t>
      </w:r>
      <w:r>
        <w:rPr>
          <w:rFonts w:cs="Times New Roman" w:ascii="Times New Roman" w:hAnsi="Times New Roman"/>
          <w:b w:val="false"/>
          <w:bCs w:val="false"/>
          <w:color w:val="000000"/>
        </w:rPr>
        <w:t xml:space="preserve">. Six members of the </w:t>
      </w:r>
      <w:r>
        <w:rPr>
          <w:rFonts w:cs="Times New Roman" w:ascii="Times New Roman" w:hAnsi="Times New Roman"/>
          <w:color w:val="000000"/>
        </w:rPr>
        <w:t>Watertown Club</w:t>
      </w:r>
      <w:r>
        <w:rPr>
          <w:rFonts w:cs="Times New Roman" w:ascii="Times New Roman" w:hAnsi="Times New Roman"/>
          <w:b w:val="false"/>
          <w:bCs w:val="false"/>
          <w:color w:val="000000"/>
        </w:rPr>
        <w:t xml:space="preserve"> have expressed an interest in flying up to one of our meetings – probably our Charter Night on November 22, 2002. This event will be held in the Canoe Club at an approximate cost of $25.00 per Person attending.  There will be a sit-down dinner for about 100/150 people. There will be Ceremonies: Our Mayor, Brian Costello will be made an honory member; pins will be given to the Charter Members. The South Nepean Club has donated a bell and gavel. </w:t>
      </w:r>
      <w:r>
        <w:rPr>
          <w:rFonts w:cs="Times New Roman" w:ascii="Times New Roman" w:hAnsi="Times New Roman"/>
          <w:color w:val="000000"/>
        </w:rPr>
        <w:t>Carter Montrose</w:t>
      </w:r>
      <w:r>
        <w:rPr>
          <w:rFonts w:cs="Times New Roman" w:ascii="Times New Roman" w:hAnsi="Times New Roman"/>
          <w:b w:val="false"/>
          <w:bCs w:val="false"/>
          <w:color w:val="000000"/>
        </w:rPr>
        <w:t>, the District Govenor from New York State, will present our Charter.</w:t>
      </w:r>
    </w:p>
    <w:p>
      <w:pPr>
        <w:pStyle w:val="Heading3"/>
        <w:numPr>
          <w:ilvl w:val="2"/>
          <w:numId w:val="1"/>
        </w:numPr>
        <w:jc w:val="both"/>
        <w:rPr>
          <w:rFonts w:ascii="Times New Roman" w:hAnsi="Times New Roman" w:cs="Times New Roman"/>
          <w:b w:val="false"/>
          <w:b w:val="false"/>
          <w:bCs w:val="false"/>
          <w:color w:val="000000"/>
        </w:rPr>
      </w:pPr>
      <w:r>
        <w:rPr>
          <w:rFonts w:cs="Times New Roman" w:ascii="Times New Roman" w:hAnsi="Times New Roman"/>
          <w:b w:val="false"/>
          <w:bCs w:val="false"/>
          <w:color w:val="000000"/>
        </w:rPr>
      </w:r>
    </w:p>
    <w:p>
      <w:pPr>
        <w:pStyle w:val="Heading3"/>
        <w:numPr>
          <w:ilvl w:val="2"/>
          <w:numId w:val="1"/>
        </w:numPr>
        <w:jc w:val="both"/>
        <w:rPr/>
      </w:pPr>
      <w:r>
        <w:rPr>
          <w:rFonts w:cs="Times New Roman" w:ascii="Times New Roman" w:hAnsi="Times New Roman"/>
          <w:b w:val="false"/>
          <w:bCs w:val="false"/>
          <w:color w:val="000000"/>
        </w:rPr>
        <w:t>Our membership now stands at 24. We were actually accepted as a Charter Cub on August 15</w:t>
      </w:r>
      <w:r>
        <w:rPr>
          <w:rFonts w:cs="Times New Roman" w:ascii="Times New Roman" w:hAnsi="Times New Roman"/>
          <w:b w:val="false"/>
          <w:bCs w:val="false"/>
          <w:color w:val="000000"/>
          <w:vertAlign w:val="superscript"/>
        </w:rPr>
        <w:t>th</w:t>
      </w:r>
      <w:r>
        <w:rPr>
          <w:rFonts w:cs="Times New Roman" w:ascii="Times New Roman" w:hAnsi="Times New Roman"/>
          <w:b w:val="false"/>
          <w:bCs w:val="false"/>
          <w:color w:val="000000"/>
        </w:rPr>
        <w:t>, 2002. November 22nd will be the Ceremonial recognition of that event. We may even have a Piper.</w:t>
      </w:r>
    </w:p>
    <w:p>
      <w:pPr>
        <w:pStyle w:val="Normal"/>
        <w:jc w:val="both"/>
        <w:rPr/>
      </w:pPr>
      <w:r>
        <w:rPr/>
      </w:r>
    </w:p>
    <w:p>
      <w:pPr>
        <w:pStyle w:val="Normal"/>
        <w:jc w:val="both"/>
        <w:rPr/>
      </w:pPr>
      <w:r>
        <w:rPr>
          <w:b/>
          <w:bCs/>
        </w:rPr>
        <w:t>Kirk White</w:t>
      </w:r>
      <w:r>
        <w:rPr/>
        <w:t xml:space="preserve"> spoke about the Santa Parade, explaining that he would be needing volunteers to man the float at the appropriate time</w:t>
      </w:r>
      <w:r>
        <w:rPr>
          <w:b/>
          <w:bCs/>
        </w:rPr>
        <w:t>. David</w:t>
      </w:r>
      <w:r>
        <w:rPr/>
        <w:t xml:space="preserve"> announced his determination that we should win the prize. </w:t>
      </w:r>
      <w:r>
        <w:rPr>
          <w:b/>
          <w:bCs/>
        </w:rPr>
        <w:t>Steven O’Keefe</w:t>
      </w:r>
      <w:r>
        <w:rPr/>
        <w:t xml:space="preserve"> voluteered his services and </w:t>
      </w:r>
      <w:r>
        <w:rPr>
          <w:b/>
          <w:bCs/>
        </w:rPr>
        <w:t>David</w:t>
      </w:r>
      <w:r>
        <w:rPr/>
        <w:t xml:space="preserve"> volunteered his wife.</w:t>
      </w:r>
    </w:p>
    <w:p>
      <w:pPr>
        <w:pStyle w:val="Date"/>
        <w:rPr/>
      </w:pPr>
      <w:r>
        <w:rPr/>
      </w:r>
    </w:p>
    <w:p>
      <w:pPr>
        <w:pStyle w:val="CommentText"/>
        <w:jc w:val="both"/>
        <w:rPr>
          <w:sz w:val="24"/>
          <w:szCs w:val="24"/>
        </w:rPr>
      </w:pPr>
      <w:r>
        <w:rPr>
          <w:b/>
          <w:bCs/>
          <w:sz w:val="24"/>
          <w:szCs w:val="24"/>
        </w:rPr>
        <w:t>Russ</w:t>
      </w:r>
      <w:r>
        <w:rPr>
          <w:sz w:val="24"/>
          <w:szCs w:val="24"/>
        </w:rPr>
        <w:t>, having probably heard our singing, encouraged Louise, our Guest pianist, to be come a member. Russ wn this week’s 50/50 draw ($30.00), and donated $20.00 back to the club.</w:t>
      </w:r>
    </w:p>
    <w:p>
      <w:pPr>
        <w:pStyle w:val="CommentText"/>
        <w:jc w:val="both"/>
        <w:rPr>
          <w:sz w:val="24"/>
          <w:szCs w:val="24"/>
        </w:rPr>
      </w:pPr>
      <w:r>
        <w:rPr>
          <w:sz w:val="24"/>
          <w:szCs w:val="24"/>
        </w:rPr>
      </w:r>
    </w:p>
    <w:p>
      <w:pPr>
        <w:pStyle w:val="CommentText"/>
        <w:jc w:val="both"/>
        <w:rPr>
          <w:sz w:val="24"/>
          <w:szCs w:val="24"/>
        </w:rPr>
      </w:pPr>
      <w:r>
        <w:rPr>
          <w:b/>
          <w:bCs/>
          <w:sz w:val="24"/>
          <w:szCs w:val="24"/>
        </w:rPr>
        <w:t>Ernie Rowe</w:t>
      </w:r>
      <w:r>
        <w:rPr>
          <w:sz w:val="24"/>
          <w:szCs w:val="24"/>
        </w:rPr>
        <w:t xml:space="preserve"> was fined $1.00 for not being hard enough on members (tut-tuts and grumbles) </w:t>
      </w:r>
      <w:r>
        <w:rPr>
          <w:b/>
          <w:bCs/>
          <w:sz w:val="24"/>
          <w:szCs w:val="24"/>
        </w:rPr>
        <w:t>D.</w:t>
      </w:r>
      <w:r>
        <w:rPr>
          <w:sz w:val="24"/>
          <w:szCs w:val="24"/>
        </w:rPr>
        <w:t xml:space="preserve"> </w:t>
      </w:r>
      <w:r>
        <w:rPr>
          <w:b/>
          <w:bCs/>
          <w:sz w:val="24"/>
          <w:szCs w:val="24"/>
        </w:rPr>
        <w:t>Alan Jones</w:t>
      </w:r>
      <w:r>
        <w:rPr>
          <w:sz w:val="24"/>
          <w:szCs w:val="24"/>
        </w:rPr>
        <w:t>, the absent Sergeant-at-Arms was fined $1.00 for not dealing with the attendance record (smiles).</w:t>
      </w:r>
    </w:p>
    <w:p>
      <w:pPr>
        <w:pStyle w:val="CommentText"/>
        <w:jc w:val="both"/>
        <w:rPr>
          <w:sz w:val="24"/>
          <w:szCs w:val="24"/>
        </w:rPr>
      </w:pPr>
      <w:r>
        <w:rPr>
          <w:sz w:val="24"/>
          <w:szCs w:val="24"/>
        </w:rPr>
      </w:r>
    </w:p>
    <w:p>
      <w:pPr>
        <w:pStyle w:val="Heading3"/>
        <w:numPr>
          <w:ilvl w:val="2"/>
          <w:numId w:val="1"/>
        </w:numPr>
        <w:jc w:val="center"/>
        <w:rPr>
          <w:rFonts w:ascii="Times New Roman" w:hAnsi="Times New Roman" w:cs="Times New Roman"/>
          <w:b w:val="false"/>
          <w:b w:val="false"/>
          <w:bCs w:val="false"/>
          <w:color w:val="000000"/>
        </w:rPr>
      </w:pPr>
      <w:r>
        <w:rPr>
          <w:rFonts w:cs="Times New Roman" w:ascii="Times New Roman" w:hAnsi="Times New Roman"/>
          <w:b w:val="false"/>
          <w:bCs w:val="false"/>
          <w:color w:val="000000"/>
        </w:rPr>
        <w:t>The meeting was adjourned at about 1:15pm.</w:t>
      </w:r>
    </w:p>
    <w:p>
      <w:pPr>
        <w:pStyle w:val="Normal"/>
        <w:rPr/>
      </w:pPr>
      <w:r>
        <w:rPr/>
      </w:r>
    </w:p>
    <w:p>
      <w:pPr>
        <w:pStyle w:val="Normal"/>
        <w:jc w:val="center"/>
        <w:rPr/>
      </w:pPr>
      <w:r>
        <w:rPr/>
        <w:t>* * * * *</w:t>
      </w:r>
    </w:p>
    <w:p>
      <w:pPr>
        <w:pStyle w:val="Normal"/>
        <w:rPr/>
      </w:pPr>
      <w:r>
        <w:rPr/>
      </w:r>
    </w:p>
    <w:p>
      <w:pPr>
        <w:pStyle w:val="Normal"/>
        <w:jc w:val="both"/>
        <w:rPr/>
      </w:pPr>
      <w:r>
        <w:rPr/>
        <w:t>At the September 25</w:t>
      </w:r>
      <w:r>
        <w:rPr>
          <w:vertAlign w:val="superscript"/>
        </w:rPr>
        <w:t>th</w:t>
      </w:r>
      <w:r>
        <w:rPr/>
        <w:t xml:space="preserve"> meeting, </w:t>
      </w:r>
      <w:r>
        <w:rPr>
          <w:b/>
          <w:bCs/>
        </w:rPr>
        <w:t>Gordon Macnabb</w:t>
      </w:r>
      <w:r>
        <w:rPr/>
        <w:t xml:space="preserve"> seemed to be the official greeter again. It was a little confusing as there was a great deal of hand shaking and bumping into one another at the doorway. </w:t>
      </w:r>
      <w:r>
        <w:rPr>
          <w:b/>
          <w:bCs/>
        </w:rPr>
        <w:t>D.Alan Jones</w:t>
      </w:r>
      <w:r>
        <w:rPr/>
        <w:t xml:space="preserve"> is still away, and </w:t>
      </w:r>
      <w:r>
        <w:rPr>
          <w:b/>
          <w:bCs/>
        </w:rPr>
        <w:t>Ernie Rowe</w:t>
      </w:r>
      <w:r>
        <w:rPr/>
        <w:t xml:space="preserve"> is still standing in for him as Sergeant-at-Arms..</w:t>
      </w:r>
    </w:p>
    <w:p>
      <w:pPr>
        <w:pStyle w:val="Normal"/>
        <w:jc w:val="both"/>
        <w:rPr/>
      </w:pPr>
      <w:r>
        <w:rPr/>
      </w:r>
    </w:p>
    <w:p>
      <w:pPr>
        <w:pStyle w:val="Date"/>
        <w:jc w:val="both"/>
        <w:rPr/>
      </w:pPr>
      <w:r>
        <w:rPr>
          <w:b/>
          <w:bCs/>
        </w:rPr>
        <w:t>Pat Whitney</w:t>
      </w:r>
      <w:r>
        <w:rPr/>
        <w:t xml:space="preserve"> said Grace. I gave happy $5.00 dollars because my daughter got married on Saturday and I shall no longer have to sit up late. At least, I </w:t>
      </w:r>
      <w:r>
        <w:rPr>
          <w:i/>
          <w:iCs/>
        </w:rPr>
        <w:t>promised</w:t>
      </w:r>
      <w:r>
        <w:rPr/>
        <w:t xml:space="preserve"> to pay $5.00 next week when I will have money in my pocket. There was some skepticism about this from the less charitable members.</w:t>
      </w:r>
    </w:p>
    <w:p>
      <w:pPr>
        <w:pStyle w:val="Date"/>
        <w:rPr/>
      </w:pPr>
      <w:r>
        <w:rPr/>
      </w:r>
    </w:p>
    <w:p>
      <w:pPr>
        <w:pStyle w:val="Normal"/>
        <w:rPr/>
      </w:pPr>
      <w:r>
        <w:rPr>
          <w:b/>
          <w:bCs/>
        </w:rPr>
        <w:t>Louise Bamtes</w:t>
      </w:r>
      <w:r>
        <w:rPr/>
        <w:t>, the brave pianist</w:t>
      </w:r>
      <w:r>
        <w:rPr>
          <w:b/>
          <w:bCs/>
        </w:rPr>
        <w:t xml:space="preserve">, </w:t>
      </w:r>
      <w:r>
        <w:rPr/>
        <w:t xml:space="preserve">was with us again, to the relief of the Kelly’s Loft proprietor. </w:t>
      </w:r>
    </w:p>
    <w:p>
      <w:pPr>
        <w:pStyle w:val="Normal"/>
        <w:jc w:val="both"/>
        <w:rPr/>
      </w:pPr>
      <w:r>
        <w:rPr/>
      </w:r>
    </w:p>
    <w:p>
      <w:pPr>
        <w:pStyle w:val="Normal"/>
        <w:jc w:val="both"/>
        <w:rPr/>
      </w:pPr>
      <w:r>
        <w:rPr/>
        <w:t xml:space="preserve">It was confirmed by </w:t>
      </w:r>
      <w:r>
        <w:rPr>
          <w:b/>
          <w:bCs/>
        </w:rPr>
        <w:t>David McGlade</w:t>
      </w:r>
      <w:r>
        <w:rPr/>
        <w:t xml:space="preserve"> that </w:t>
      </w:r>
      <w:r>
        <w:rPr>
          <w:b/>
          <w:bCs/>
        </w:rPr>
        <w:t>Brian Costello</w:t>
      </w:r>
      <w:r>
        <w:rPr/>
        <w:t>, Mayor of Carleton Place, would be inducted as an honary member on our Charter Night. He also announced that the Town had bought 1000 tulip bulbs from us. . There are to be efforts to sell more of them directly to the passing public from a table set up on Saturday at the Carleton Place Mews in front of the Giant Tiger, between 9:00am untill 3:00pm. Those who have free time were urged to come and help.</w:t>
      </w:r>
    </w:p>
    <w:p>
      <w:pPr>
        <w:pStyle w:val="Normal"/>
        <w:jc w:val="both"/>
        <w:rPr/>
      </w:pPr>
      <w:r>
        <w:rPr/>
      </w:r>
    </w:p>
    <w:p>
      <w:pPr>
        <w:pStyle w:val="Normal"/>
        <w:jc w:val="both"/>
        <w:rPr/>
      </w:pPr>
      <w:r>
        <w:rPr/>
        <w:t>At our meeting of October 9</w:t>
      </w:r>
      <w:r>
        <w:rPr>
          <w:vertAlign w:val="superscript"/>
        </w:rPr>
        <w:t>th</w:t>
      </w:r>
      <w:r>
        <w:rPr/>
        <w:t xml:space="preserve">, 2002 </w:t>
      </w:r>
      <w:r>
        <w:rPr>
          <w:b/>
          <w:bCs/>
        </w:rPr>
        <w:t xml:space="preserve">Alice Patterson-Collinge </w:t>
      </w:r>
      <w:r>
        <w:rPr/>
        <w:t xml:space="preserve">will speak to us on behalf of the Community Living Association. </w:t>
      </w:r>
    </w:p>
    <w:p>
      <w:pPr>
        <w:pStyle w:val="Normal"/>
        <w:jc w:val="both"/>
        <w:rPr/>
      </w:pPr>
      <w:r>
        <w:rPr/>
      </w:r>
    </w:p>
    <w:p>
      <w:pPr>
        <w:pStyle w:val="Normal"/>
        <w:jc w:val="both"/>
        <w:rPr/>
      </w:pPr>
      <w:r>
        <w:rPr>
          <w:b/>
          <w:bCs/>
        </w:rPr>
        <w:t>David McGlade</w:t>
      </w:r>
      <w:r>
        <w:rPr/>
        <w:t xml:space="preserve"> thanked </w:t>
      </w:r>
      <w:r>
        <w:rPr>
          <w:b/>
          <w:bCs/>
        </w:rPr>
        <w:t>Louise</w:t>
      </w:r>
      <w:r>
        <w:rPr/>
        <w:t xml:space="preserve"> our pianist for her bravery and fortitude. She did not promise to be back.</w:t>
      </w:r>
      <w:r>
        <w:rPr>
          <w:b/>
          <w:bCs/>
        </w:rPr>
        <w:t xml:space="preserve"> Kirk White</w:t>
      </w:r>
      <w:r>
        <w:rPr/>
        <w:t xml:space="preserve"> announced his intention to go to Las Vegas next week. He will miss the next meeting, but will return the following week if he is allowed to fly without his shirt.</w:t>
      </w:r>
    </w:p>
    <w:p>
      <w:pPr>
        <w:pStyle w:val="Normal"/>
        <w:jc w:val="both"/>
        <w:rPr/>
      </w:pPr>
      <w:r>
        <w:rPr/>
      </w:r>
    </w:p>
    <w:p>
      <w:pPr>
        <w:pStyle w:val="Normal"/>
        <w:jc w:val="both"/>
        <w:rPr/>
      </w:pPr>
      <w:r>
        <w:rPr/>
        <w:t>David reminded us about the Lake Placid Conference in October and urged those who could to attend. Although I ought to go, I am not sure I can. Following the wedding of my daughter my Visa is distinctly warm. We’ll see. If anyone wants the details I can send them a pdf copy of the form by email. You can read a pdf file with ‘Acrobat’, that most people have.</w:t>
      </w:r>
    </w:p>
    <w:p>
      <w:pPr>
        <w:pStyle w:val="Normal"/>
        <w:jc w:val="both"/>
        <w:rPr/>
      </w:pPr>
      <w:r>
        <w:rPr/>
      </w:r>
    </w:p>
    <w:p>
      <w:pPr>
        <w:pStyle w:val="Normal"/>
        <w:jc w:val="both"/>
        <w:rPr>
          <w:b/>
          <w:b/>
          <w:bCs/>
        </w:rPr>
      </w:pPr>
      <w:r>
        <w:rPr/>
        <w:t>Next week our speaker will be the Assistant Deputy Govenor of the District</w:t>
      </w:r>
      <w:r>
        <w:rPr>
          <w:b/>
          <w:bCs/>
        </w:rPr>
        <w:t>, Sue Kolar.</w:t>
      </w:r>
    </w:p>
    <w:p>
      <w:pPr>
        <w:pStyle w:val="Normal"/>
        <w:jc w:val="both"/>
        <w:rPr>
          <w:b/>
          <w:b/>
          <w:bCs/>
        </w:rPr>
      </w:pPr>
      <w:r>
        <w:rPr>
          <w:b/>
          <w:bCs/>
        </w:rPr>
      </w:r>
    </w:p>
    <w:p>
      <w:pPr>
        <w:pStyle w:val="Normal"/>
        <w:jc w:val="both"/>
        <w:rPr/>
      </w:pPr>
      <w:r>
        <w:rPr/>
        <w:t>Smith Falls 80</w:t>
      </w:r>
      <w:r>
        <w:rPr>
          <w:vertAlign w:val="superscript"/>
        </w:rPr>
        <w:t>th</w:t>
      </w:r>
      <w:r>
        <w:rPr/>
        <w:t xml:space="preserve"> anniversary is coming up, and David noted that our cub had paid for a congratulatory advertisment.</w:t>
      </w:r>
    </w:p>
    <w:p>
      <w:pPr>
        <w:pStyle w:val="Normal"/>
        <w:jc w:val="both"/>
        <w:rPr/>
      </w:pPr>
      <w:r>
        <w:rPr/>
      </w:r>
    </w:p>
    <w:p>
      <w:pPr>
        <w:pStyle w:val="Normal"/>
        <w:jc w:val="center"/>
        <w:rPr/>
      </w:pPr>
      <w:r>
        <w:rPr/>
        <w:t>The meeting was adjourned at 1:15pm.</w:t>
      </w:r>
    </w:p>
    <w:p>
      <w:pPr>
        <w:pStyle w:val="Normal"/>
        <w:jc w:val="center"/>
        <w:rPr/>
      </w:pPr>
      <w:r>
        <w:rPr/>
      </w:r>
    </w:p>
    <w:p>
      <w:pPr>
        <w:pStyle w:val="CommentText"/>
        <w:jc w:val="center"/>
        <w:rPr>
          <w:sz w:val="24"/>
        </w:rPr>
      </w:pPr>
      <w:r>
        <w:rPr>
          <w:sz w:val="24"/>
        </w:rPr>
        <w:t>* * * * *</w:t>
      </w:r>
    </w:p>
    <w:p>
      <w:pPr>
        <w:pStyle w:val="CommentText"/>
        <w:rPr>
          <w:sz w:val="24"/>
        </w:rPr>
      </w:pPr>
      <w:r>
        <w:rPr>
          <w:sz w:val="24"/>
        </w:rPr>
      </w:r>
    </w:p>
    <w:p>
      <w:pPr>
        <w:pStyle w:val="CommentText"/>
        <w:jc w:val="both"/>
        <w:rPr>
          <w:sz w:val="24"/>
        </w:rPr>
      </w:pPr>
      <w:r>
        <w:rPr>
          <w:sz w:val="24"/>
        </w:rPr>
        <w:t xml:space="preserve">Since there is so much spare room at the end of this newsletter, I’ll use one of the </w:t>
      </w:r>
    </w:p>
    <w:p>
      <w:pPr>
        <w:pStyle w:val="CommentText"/>
        <w:jc w:val="both"/>
        <w:rPr>
          <w:sz w:val="24"/>
        </w:rPr>
      </w:pPr>
      <w:r>
        <w:rPr>
          <w:sz w:val="24"/>
        </w:rPr>
        <w:t>items that I’ve collected over the years as a filler. This little ditty was written by the niece of the poet Wordsworth, Elizabeth.</w:t>
      </w:r>
    </w:p>
    <w:p>
      <w:pPr>
        <w:pStyle w:val="CommentText"/>
        <w:pBdr>
          <w:bottom w:val="single" w:sz="6" w:space="1" w:color="000000"/>
        </w:pBdr>
        <w:rPr>
          <w:sz w:val="24"/>
        </w:rPr>
      </w:pPr>
      <w:r>
        <w:rPr>
          <w:sz w:val="24"/>
        </w:rPr>
      </w:r>
    </w:p>
    <w:p>
      <w:pPr>
        <w:pStyle w:val="CommentText"/>
        <w:rPr>
          <w:sz w:val="24"/>
        </w:rPr>
      </w:pPr>
      <w:r>
        <w:rPr>
          <w:sz w:val="24"/>
        </w:rPr>
      </w:r>
    </w:p>
    <w:p>
      <w:pPr>
        <w:pStyle w:val="CommentText"/>
        <w:rPr>
          <w:sz w:val="24"/>
        </w:rPr>
      </w:pPr>
      <w:r>
        <w:rPr>
          <w:sz w:val="24"/>
        </w:rPr>
      </w:r>
    </w:p>
    <w:p>
      <w:pPr>
        <w:pStyle w:val="CommentText"/>
        <w:rPr>
          <w:i/>
          <w:i/>
          <w:iCs/>
          <w:sz w:val="24"/>
        </w:rPr>
      </w:pPr>
      <w:r>
        <w:rPr>
          <w:i/>
          <w:iCs/>
          <w:sz w:val="24"/>
        </w:rPr>
        <w:t>If all the good people were clever,</w:t>
      </w:r>
    </w:p>
    <w:p>
      <w:pPr>
        <w:pStyle w:val="CommentText"/>
        <w:rPr>
          <w:i/>
          <w:i/>
          <w:iCs/>
          <w:sz w:val="24"/>
        </w:rPr>
      </w:pPr>
      <w:r>
        <w:rPr>
          <w:i/>
          <w:iCs/>
          <w:sz w:val="24"/>
        </w:rPr>
        <w:t>And all clever people were good,</w:t>
      </w:r>
    </w:p>
    <w:p>
      <w:pPr>
        <w:pStyle w:val="CommentText"/>
        <w:rPr>
          <w:i/>
          <w:i/>
          <w:iCs/>
          <w:sz w:val="24"/>
        </w:rPr>
      </w:pPr>
      <w:r>
        <w:rPr>
          <w:i/>
          <w:iCs/>
          <w:sz w:val="24"/>
        </w:rPr>
        <w:t>The world would be nicer than ever,</w:t>
      </w:r>
    </w:p>
    <w:p>
      <w:pPr>
        <w:pStyle w:val="CommentText"/>
        <w:rPr>
          <w:i/>
          <w:i/>
          <w:iCs/>
          <w:sz w:val="24"/>
        </w:rPr>
      </w:pPr>
      <w:r>
        <w:rPr>
          <w:i/>
          <w:iCs/>
          <w:sz w:val="24"/>
        </w:rPr>
        <w:t>We thought that it possibly could.</w:t>
      </w:r>
    </w:p>
    <w:p>
      <w:pPr>
        <w:pStyle w:val="CommentText"/>
        <w:rPr>
          <w:i/>
          <w:i/>
          <w:iCs/>
          <w:sz w:val="24"/>
        </w:rPr>
      </w:pPr>
      <w:r>
        <w:rPr>
          <w:i/>
          <w:iCs/>
          <w:sz w:val="24"/>
        </w:rPr>
      </w:r>
    </w:p>
    <w:p>
      <w:pPr>
        <w:pStyle w:val="CommentText"/>
        <w:rPr>
          <w:i/>
          <w:i/>
          <w:iCs/>
          <w:sz w:val="24"/>
        </w:rPr>
      </w:pPr>
      <w:r>
        <w:rPr>
          <w:i/>
          <w:iCs/>
          <w:sz w:val="24"/>
        </w:rPr>
        <w:t>But somehow,‘tis seldom or never,</w:t>
      </w:r>
    </w:p>
    <w:p>
      <w:pPr>
        <w:pStyle w:val="CommentText"/>
        <w:rPr>
          <w:i/>
          <w:i/>
          <w:iCs/>
          <w:sz w:val="24"/>
        </w:rPr>
      </w:pPr>
      <w:r>
        <w:rPr>
          <w:i/>
          <w:iCs/>
          <w:sz w:val="24"/>
        </w:rPr>
        <w:t>The two hit it off as they should;</w:t>
      </w:r>
    </w:p>
    <w:p>
      <w:pPr>
        <w:pStyle w:val="CommentText"/>
        <w:rPr>
          <w:i/>
          <w:i/>
          <w:iCs/>
          <w:sz w:val="24"/>
        </w:rPr>
      </w:pPr>
      <w:r>
        <w:rPr>
          <w:i/>
          <w:iCs/>
          <w:sz w:val="24"/>
        </w:rPr>
        <w:t>The good are so harsh to the clever,</w:t>
      </w:r>
    </w:p>
    <w:p>
      <w:pPr>
        <w:pStyle w:val="CommentText"/>
        <w:rPr>
          <w:sz w:val="24"/>
        </w:rPr>
      </w:pPr>
      <w:r>
        <w:rPr>
          <w:i/>
          <w:iCs/>
          <w:sz w:val="24"/>
        </w:rPr>
        <w:t>The clever so rude to the good.</w:t>
      </w:r>
    </w:p>
    <w:p>
      <w:pPr>
        <w:pStyle w:val="CommentText"/>
        <w:rPr>
          <w:sz w:val="24"/>
        </w:rPr>
      </w:pPr>
      <w:r>
        <w:rPr>
          <w:sz w:val="24"/>
        </w:rPr>
      </w:r>
    </w:p>
    <w:p>
      <w:pPr>
        <w:pStyle w:val="CommentText"/>
        <w:rPr>
          <w:sz w:val="24"/>
        </w:rPr>
      </w:pPr>
      <w:r>
        <w:rPr>
          <w:sz w:val="24"/>
        </w:rPr>
        <w:tab/>
        <w:tab/>
      </w:r>
      <w:r>
        <w:rPr>
          <w:i/>
          <w:iCs/>
          <w:sz w:val="24"/>
        </w:rPr>
        <w:t>Elizabeth Wordsworth.</w:t>
      </w:r>
    </w:p>
    <w:p>
      <w:pPr>
        <w:pStyle w:val="CommentText"/>
        <w:pBdr>
          <w:bottom w:val="single" w:sz="6" w:space="1" w:color="000000"/>
        </w:pBdr>
        <w:rPr>
          <w:sz w:val="24"/>
        </w:rPr>
      </w:pPr>
      <w:r>
        <w:rPr>
          <w:sz w:val="24"/>
        </w:rPr>
      </w:r>
    </w:p>
    <w:p>
      <w:pPr>
        <w:pStyle w:val="CommentText"/>
        <w:rPr>
          <w:sz w:val="24"/>
        </w:rPr>
      </w:pPr>
      <w:r>
        <w:rPr>
          <w:sz w:val="24"/>
        </w:rPr>
      </w:r>
    </w:p>
    <w:p>
      <w:pPr>
        <w:pStyle w:val="CommentText"/>
        <w:rPr/>
      </w:pPr>
      <w:r>
        <w:rPr/>
        <w:t>George Rolfe,</w:t>
      </w:r>
    </w:p>
    <w:p>
      <w:pPr>
        <w:pStyle w:val="CommentText"/>
        <w:rPr/>
      </w:pPr>
      <w:r>
        <w:rPr/>
        <w:t>Recording Secretary.</w:t>
      </w:r>
    </w:p>
    <w:p>
      <w:pPr>
        <w:pStyle w:val="CommentText"/>
        <w:rPr/>
      </w:pPr>
      <w:r>
        <w:rPr/>
        <w:t>Carleton Place Rotary Club</w:t>
      </w:r>
    </w:p>
    <w:p>
      <w:pPr>
        <w:pStyle w:val="CommentText"/>
        <w:rPr/>
      </w:pPr>
      <w:r>
        <w:rPr/>
        <w:t>District 7040</w:t>
      </w:r>
    </w:p>
    <w:sectPr>
      <w:type w:val="continuous"/>
      <w:pgSz w:w="12240" w:h="15840"/>
      <w:pgMar w:left="1800" w:right="1800" w:header="0" w:top="720" w:footer="720" w:bottom="1440" w:gutter="0"/>
      <w:cols w:num="2" w:space="708" w:equalWidth="true" w:sep="tru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5">
              <wp:simplePos x="0" y="0"/>
              <wp:positionH relativeFrom="margin">
                <wp:align>center</wp:align>
              </wp:positionH>
              <wp:positionV relativeFrom="paragraph">
                <wp:posOffset>635</wp:posOffset>
              </wp:positionV>
              <wp:extent cx="76200" cy="174625"/>
              <wp:effectExtent l="0" t="0" r="0" b="0"/>
              <wp:wrapSquare wrapText="largest"/>
              <wp:docPr id="2" name="Frame1"/>
              <a:graphic xmlns:a="http://schemas.openxmlformats.org/drawingml/2006/main">
                <a:graphicData uri="http://schemas.microsoft.com/office/word/2010/wordprocessingShape">
                  <wps:wsp>
                    <wps:cNvSpPr txBox="1"/>
                    <wps:spPr>
                      <a:xfrm>
                        <a:off x="0" y="0"/>
                        <a:ext cx="76200" cy="174625"/>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3</w:t>
                          </w:r>
                          <w:r>
                            <w:fldChar w:fldCharType="end"/>
                          </w:r>
                        </w:p>
                      </w:txbxContent>
                    </wps:txbx>
                    <wps:bodyPr anchor="t" lIns="635" tIns="635" rIns="635" bIns="635">
                      <a:noAutofit/>
                    </wps:bodyPr>
                  </wps:wsp>
                </a:graphicData>
              </a:graphic>
            </wp:anchor>
          </w:drawing>
        </mc:Choice>
        <mc:Fallback>
          <w:pict>
            <v:rect fillcolor="#FFFFFF" style="position:absolute;rotation:0;width:6pt;height:13.75pt;margin-top:0.05pt;mso-position-vertical-relative:text;margin-left:213pt;mso-position-horizontal:center;mso-position-horizontal-relative:margin">
              <v:fill opacity="0f"/>
              <v:textbox inset="0.000694444444444444in,0.000694444444444444in,0.000694444444444444in,0.000694444444444444in">
                <w:txbxContent>
                  <w:p>
                    <w:pPr>
                      <w:pStyle w:val="Footer"/>
                      <w:rPr>
                        <w:rStyle w:val="PageNumber"/>
                      </w:rPr>
                    </w:pPr>
                    <w:r>
                      <w:rPr>
                        <w:rStyle w:val="PageNumber"/>
                      </w:rPr>
                      <w:fldChar w:fldCharType="begin"/>
                    </w:r>
                    <w:r>
                      <w:instrText> PAGE </w:instrText>
                    </w:r>
                    <w:r>
                      <w:fldChar w:fldCharType="separate"/>
                    </w:r>
                    <w:r>
                      <w:t>3</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pStyle w:val="Heading2"/>
      <w:numFmt w:val="none"/>
      <w:suff w:val="nothing"/>
      <w:lvlText w:val=""/>
      <w:lvlJc w:val="left"/>
      <w:pPr>
        <w:ind w:left="576" w:hanging="576"/>
      </w:pPr>
      <w:rPr/>
    </w:lvl>
    <w:lvl w:ilvl="2">
      <w:start w:val="1"/>
      <w:pStyle w:val="Heading3"/>
      <w:numFmt w:val="none"/>
      <w:suff w:val="nothing"/>
      <w:lvlText w:val=""/>
      <w:lvlJc w:val="left"/>
      <w:pPr>
        <w:ind w:left="720" w:hanging="720"/>
      </w:pPr>
      <w:rPr/>
    </w:lvl>
    <w:lvl w:ilvl="3">
      <w:start w:val="1"/>
      <w:pStyle w:val="Heading4"/>
      <w:numFmt w:val="none"/>
      <w:suff w:val="nothing"/>
      <w:lvlText w:val=""/>
      <w:lvlJc w:val="left"/>
      <w:pPr>
        <w:ind w:left="864" w:hanging="864"/>
      </w:pPr>
      <w:rPr/>
    </w:lvl>
    <w:lvl w:ilvl="4">
      <w:start w:val="1"/>
      <w:pStyle w:val="Heading5"/>
      <w:numFmt w:val="none"/>
      <w:suff w:val="nothing"/>
      <w:lvlText w:val=""/>
      <w:lvlJc w:val="left"/>
      <w:pPr>
        <w:ind w:left="1008" w:hanging="1008"/>
      </w:pPr>
      <w:rPr/>
    </w:lvl>
    <w:lvl w:ilvl="5">
      <w:start w:val="1"/>
      <w:pStyle w:val="Heading6"/>
      <w:numFmt w:val="none"/>
      <w:suff w:val="nothing"/>
      <w:lvlText w:val=""/>
      <w:lvlJc w:val="left"/>
      <w:pPr>
        <w:ind w:left="1152" w:hanging="1152"/>
      </w:pPr>
      <w:rPr/>
    </w:lvl>
    <w:lvl w:ilvl="6">
      <w:start w:val="1"/>
      <w:pStyle w:val="Heading7"/>
      <w:numFmt w:val="none"/>
      <w:suff w:val="nothing"/>
      <w:lvlText w:val=""/>
      <w:lvlJc w:val="left"/>
      <w:pPr>
        <w:ind w:left="1296" w:hanging="1296"/>
      </w:pPr>
      <w:rPr/>
    </w:lvl>
    <w:lvl w:ilvl="7">
      <w:start w:val="1"/>
      <w:pStyle w:val="Heading8"/>
      <w:numFmt w:val="none"/>
      <w:suff w:val="nothing"/>
      <w:lvlText w:val=""/>
      <w:lvlJc w:val="left"/>
      <w:pPr>
        <w:ind w:left="1440" w:hanging="1440"/>
      </w:pPr>
      <w:rPr/>
    </w:lvl>
    <w:lvl w:ilvl="8">
      <w:start w:val="1"/>
      <w:pStyle w:val="Heading9"/>
      <w:numFmt w:val="none"/>
      <w:suff w:val="nothing"/>
      <w:lvlText w:val=""/>
      <w:lvlJc w:val="left"/>
      <w:pPr>
        <w:ind w:left="1584" w:hanging="1584"/>
      </w:pPr>
      <w:rPr/>
    </w:lvl>
  </w:abstractNum>
  <w:abstractNum w:abstractNumId="2">
    <w:lvl w:ilvl="0">
      <w:start w:val="1"/>
      <w:numFmt w:val="decimal"/>
      <w:lvlText w:val="%1."/>
      <w:lvlJc w:val="left"/>
      <w:pPr>
        <w:tabs>
          <w:tab w:val="num" w:pos="1800"/>
        </w:tabs>
        <w:ind w:left="1800" w:hanging="360"/>
      </w:pPr>
      <w:rPr/>
    </w:lvl>
  </w:abstractNum>
  <w:abstractNum w:abstractNumId="3">
    <w:lvl w:ilvl="0">
      <w:start w:val="1"/>
      <w:numFmt w:val="decimal"/>
      <w:lvlText w:val="%1."/>
      <w:lvlJc w:val="left"/>
      <w:pPr>
        <w:tabs>
          <w:tab w:val="num" w:pos="1440"/>
        </w:tabs>
        <w:ind w:left="1440" w:hanging="360"/>
      </w:pPr>
      <w:rPr/>
    </w:lvl>
  </w:abstractNum>
  <w:abstractNum w:abstractNumId="4">
    <w:lvl w:ilvl="0">
      <w:start w:val="1"/>
      <w:numFmt w:val="decimal"/>
      <w:lvlText w:val="%1."/>
      <w:lvlJc w:val="left"/>
      <w:pPr>
        <w:tabs>
          <w:tab w:val="num" w:pos="1080"/>
        </w:tabs>
        <w:ind w:left="1080" w:hanging="360"/>
      </w:pPr>
      <w:rPr/>
    </w:lvl>
  </w:abstractNum>
  <w:abstractNum w:abstractNumId="5">
    <w:lvl w:ilvl="0">
      <w:start w:val="1"/>
      <w:numFmt w:val="decimal"/>
      <w:lvlText w:val="%1."/>
      <w:lvlJc w:val="left"/>
      <w:pPr>
        <w:tabs>
          <w:tab w:val="num" w:pos="720"/>
        </w:tabs>
        <w:ind w:left="720" w:hanging="360"/>
      </w:pPr>
      <w:rPr/>
    </w:lvl>
  </w:abstractNum>
  <w:abstractNum w:abstractNumId="6">
    <w:lvl w:ilvl="0">
      <w:start w:val="1"/>
      <w:numFmt w:val="bullet"/>
      <w:lvlText w:val=""/>
      <w:lvlJc w:val="left"/>
      <w:pPr>
        <w:tabs>
          <w:tab w:val="num" w:pos="1800"/>
        </w:tabs>
        <w:ind w:left="1800" w:hanging="360"/>
      </w:pPr>
      <w:rPr>
        <w:rFonts w:ascii="Symbol" w:hAnsi="Symbol" w:cs="Symbol" w:hint="default"/>
        <w:rFonts w:cs="Symbol"/>
      </w:rPr>
    </w:lvl>
  </w:abstractNum>
  <w:abstractNum w:abstractNumId="7">
    <w:lvl w:ilvl="0">
      <w:start w:val="1"/>
      <w:numFmt w:val="bullet"/>
      <w:lvlText w:val=""/>
      <w:lvlJc w:val="left"/>
      <w:pPr>
        <w:tabs>
          <w:tab w:val="num" w:pos="1440"/>
        </w:tabs>
        <w:ind w:left="1440" w:hanging="360"/>
      </w:pPr>
      <w:rPr>
        <w:rFonts w:ascii="Symbol" w:hAnsi="Symbol" w:cs="Symbol" w:hint="default"/>
        <w:rFonts w:cs="Symbol"/>
      </w:rPr>
    </w:lvl>
  </w:abstractNum>
  <w:abstractNum w:abstractNumId="8">
    <w:lvl w:ilvl="0">
      <w:start w:val="1"/>
      <w:numFmt w:val="bullet"/>
      <w:lvlText w:val=""/>
      <w:lvlJc w:val="left"/>
      <w:pPr>
        <w:tabs>
          <w:tab w:val="num" w:pos="1080"/>
        </w:tabs>
        <w:ind w:left="1080" w:hanging="360"/>
      </w:pPr>
      <w:rPr>
        <w:rFonts w:ascii="Symbol" w:hAnsi="Symbol" w:cs="Symbol" w:hint="default"/>
        <w:rFonts w:cs="Symbol"/>
      </w:rPr>
    </w:lvl>
  </w:abstractNum>
  <w:abstractNum w:abstractNumId="9">
    <w:lvl w:ilvl="0">
      <w:start w:val="1"/>
      <w:numFmt w:val="bullet"/>
      <w:lvlText w:val=""/>
      <w:lvlJc w:val="left"/>
      <w:pPr>
        <w:tabs>
          <w:tab w:val="num" w:pos="720"/>
        </w:tabs>
        <w:ind w:left="720" w:hanging="360"/>
      </w:pPr>
      <w:rPr>
        <w:rFonts w:ascii="Symbol" w:hAnsi="Symbol" w:cs="Symbol" w:hint="default"/>
        <w:rFonts w:cs="Symbol"/>
      </w:rPr>
    </w:lvl>
  </w:abstractNum>
  <w:abstractNum w:abstractNumId="10">
    <w:lvl w:ilvl="0">
      <w:start w:val="1"/>
      <w:numFmt w:val="decimal"/>
      <w:lvlText w:val="%1."/>
      <w:lvlJc w:val="left"/>
      <w:pPr>
        <w:tabs>
          <w:tab w:val="num" w:pos="360"/>
        </w:tabs>
        <w:ind w:left="360" w:hanging="360"/>
      </w:pPr>
      <w:rPr/>
    </w:lvl>
  </w:abstractNum>
  <w:abstractNum w:abstractNumId="11">
    <w:lvl w:ilvl="0">
      <w:start w:val="1"/>
      <w:numFmt w:val="bullet"/>
      <w:lvlText w:val=""/>
      <w:lvlJc w:val="left"/>
      <w:pPr>
        <w:tabs>
          <w:tab w:val="num" w:pos="360"/>
        </w:tabs>
        <w:ind w:left="360"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88"/>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n-US" w:eastAsia="zh-CN" w:bidi="ar-SA"/>
    </w:rPr>
  </w:style>
  <w:style w:type="paragraph" w:styleId="Heading1">
    <w:name w:val="Heading 1"/>
    <w:basedOn w:val="Normal"/>
    <w:next w:val="Normal"/>
    <w:qFormat/>
    <w:pPr>
      <w:keepNext/>
      <w:numPr>
        <w:ilvl w:val="0"/>
        <w:numId w:val="1"/>
      </w:numPr>
      <w:outlineLvl w:val="0"/>
      <w:outlineLvl w:val="0"/>
    </w:pPr>
    <w:rPr>
      <w:b/>
      <w:bCs/>
    </w:rPr>
  </w:style>
  <w:style w:type="paragraph" w:styleId="Heading2">
    <w:name w:val="Heading 2"/>
    <w:basedOn w:val="Normal"/>
    <w:next w:val="Normal"/>
    <w:qFormat/>
    <w:pPr>
      <w:keepNext/>
      <w:numPr>
        <w:ilvl w:val="1"/>
        <w:numId w:val="1"/>
      </w:numPr>
      <w:ind w:left="360" w:right="0" w:hanging="0"/>
      <w:outlineLvl w:val="1"/>
      <w:outlineLvl w:val="1"/>
    </w:pPr>
    <w:rPr>
      <w:b/>
      <w:bCs/>
    </w:rPr>
  </w:style>
  <w:style w:type="paragraph" w:styleId="Heading3">
    <w:name w:val="Heading 3"/>
    <w:basedOn w:val="Normal"/>
    <w:next w:val="Normal"/>
    <w:qFormat/>
    <w:pPr>
      <w:keepNext/>
      <w:numPr>
        <w:ilvl w:val="2"/>
        <w:numId w:val="1"/>
      </w:numPr>
      <w:outlineLvl w:val="2"/>
      <w:outlineLvl w:val="2"/>
    </w:pPr>
    <w:rPr>
      <w:rFonts w:ascii="Arial" w:hAnsi="Arial" w:cs="Arial"/>
      <w:b/>
      <w:bCs/>
      <w:color w:val="00FFFF"/>
    </w:rPr>
  </w:style>
  <w:style w:type="paragraph" w:styleId="Heading4">
    <w:name w:val="Heading 4"/>
    <w:basedOn w:val="Normal"/>
    <w:next w:val="Normal"/>
    <w:qFormat/>
    <w:pPr>
      <w:keepNext/>
      <w:numPr>
        <w:ilvl w:val="3"/>
        <w:numId w:val="1"/>
      </w:numPr>
      <w:spacing w:before="240" w:after="60"/>
      <w:outlineLvl w:val="3"/>
      <w:outlineLvl w:val="3"/>
    </w:pPr>
    <w:rPr>
      <w:b/>
      <w:bCs/>
      <w:sz w:val="28"/>
      <w:szCs w:val="28"/>
    </w:rPr>
  </w:style>
  <w:style w:type="paragraph" w:styleId="Heading5">
    <w:name w:val="Heading 5"/>
    <w:basedOn w:val="Normal"/>
    <w:next w:val="Normal"/>
    <w:qFormat/>
    <w:pPr>
      <w:numPr>
        <w:ilvl w:val="4"/>
        <w:numId w:val="1"/>
      </w:numPr>
      <w:spacing w:before="240" w:after="60"/>
      <w:outlineLvl w:val="4"/>
      <w:outlineLvl w:val="4"/>
    </w:pPr>
    <w:rPr>
      <w:b/>
      <w:bCs/>
      <w:i/>
      <w:iCs/>
      <w:sz w:val="26"/>
      <w:szCs w:val="26"/>
    </w:rPr>
  </w:style>
  <w:style w:type="paragraph" w:styleId="Heading6">
    <w:name w:val="Heading 6"/>
    <w:basedOn w:val="Normal"/>
    <w:next w:val="Normal"/>
    <w:qFormat/>
    <w:pPr>
      <w:numPr>
        <w:ilvl w:val="5"/>
        <w:numId w:val="1"/>
      </w:numPr>
      <w:spacing w:before="240" w:after="60"/>
      <w:outlineLvl w:val="5"/>
      <w:outlineLvl w:val="5"/>
    </w:pPr>
    <w:rPr>
      <w:b/>
      <w:bCs/>
      <w:sz w:val="22"/>
      <w:szCs w:val="22"/>
    </w:rPr>
  </w:style>
  <w:style w:type="paragraph" w:styleId="Heading7">
    <w:name w:val="Heading 7"/>
    <w:basedOn w:val="Normal"/>
    <w:next w:val="Normal"/>
    <w:qFormat/>
    <w:pPr>
      <w:numPr>
        <w:ilvl w:val="6"/>
        <w:numId w:val="1"/>
      </w:numPr>
      <w:spacing w:before="240" w:after="60"/>
      <w:outlineLvl w:val="6"/>
      <w:outlineLvl w:val="6"/>
    </w:pPr>
    <w:rPr/>
  </w:style>
  <w:style w:type="paragraph" w:styleId="Heading8">
    <w:name w:val="Heading 8"/>
    <w:basedOn w:val="Normal"/>
    <w:next w:val="Normal"/>
    <w:qFormat/>
    <w:pPr>
      <w:numPr>
        <w:ilvl w:val="7"/>
        <w:numId w:val="1"/>
      </w:numPr>
      <w:spacing w:before="240" w:after="60"/>
      <w:outlineLvl w:val="7"/>
      <w:outlineLvl w:val="7"/>
    </w:pPr>
    <w:rPr>
      <w:i/>
      <w:iCs/>
    </w:rPr>
  </w:style>
  <w:style w:type="paragraph" w:styleId="Heading9">
    <w:name w:val="Heading 9"/>
    <w:basedOn w:val="Normal"/>
    <w:next w:val="Normal"/>
    <w:qFormat/>
    <w:pPr>
      <w:numPr>
        <w:ilvl w:val="8"/>
        <w:numId w:val="1"/>
      </w:numPr>
      <w:spacing w:before="240" w:after="60"/>
      <w:outlineLvl w:val="8"/>
      <w:outlineLvl w:val="8"/>
    </w:pPr>
    <w:rPr>
      <w:rFonts w:ascii="Arial" w:hAnsi="Arial" w:cs="Arial"/>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rFonts w:ascii="Symbol" w:hAnsi="Symbol" w:cs="Symbol"/>
    </w:rPr>
  </w:style>
  <w:style w:type="character" w:styleId="WW8Num10z0">
    <w:name w:val="WW8Num10z0"/>
    <w:qFormat/>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Symbol" w:hAnsi="Symbol"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character" w:styleId="PageNumber">
    <w:name w:val="Page Number"/>
    <w:basedOn w:val="DefaultParagraphFont"/>
    <w:rPr/>
  </w:style>
  <w:style w:type="character" w:styleId="WW8Dropcap0">
    <w:name w:val="WW8Dropcap0"/>
    <w:qFormat/>
    <w:rPr>
      <w:rFonts w:ascii="Times New Roman" w:hAnsi="Times New Roman" w:cs="Times New Roman"/>
      <w:color w:val="000000"/>
    </w:rPr>
  </w:style>
  <w:style w:type="paragraph" w:styleId="Heading">
    <w:name w:val="Heading"/>
    <w:basedOn w:val="Normal"/>
    <w:next w:val="TextBody"/>
    <w:qFormat/>
    <w:pPr>
      <w:spacing w:before="240" w:after="60"/>
      <w:jc w:val="center"/>
    </w:pPr>
    <w:rPr>
      <w:rFonts w:ascii="Arial" w:hAnsi="Arial" w:cs="Arial"/>
      <w:b/>
      <w:bCs/>
      <w:sz w:val="32"/>
      <w:szCs w:val="32"/>
    </w:rPr>
  </w:style>
  <w:style w:type="paragraph" w:styleId="TextBody">
    <w:name w:val="Body Text"/>
    <w:basedOn w:val="Normal"/>
    <w:pPr>
      <w:spacing w:before="0" w:after="120"/>
    </w:pPr>
    <w:rPr/>
  </w:style>
  <w:style w:type="paragraph" w:styleId="List">
    <w:name w:val="List"/>
    <w:basedOn w:val="Normal"/>
    <w:pPr>
      <w:ind w:left="360" w:right="0" w:hanging="360"/>
    </w:pPr>
    <w:rPr/>
  </w:style>
  <w:style w:type="paragraph" w:styleId="Caption">
    <w:name w:val="Caption"/>
    <w:basedOn w:val="Normal"/>
    <w:next w:val="Normal"/>
    <w:qFormat/>
    <w:pPr>
      <w:spacing w:before="120" w:after="120"/>
    </w:pPr>
    <w:rPr>
      <w:b/>
      <w:bCs/>
      <w:sz w:val="20"/>
      <w:szCs w:val="20"/>
    </w:rPr>
  </w:style>
  <w:style w:type="paragraph" w:styleId="Index">
    <w:name w:val="Index"/>
    <w:basedOn w:val="Normal"/>
    <w:qFormat/>
    <w:pPr>
      <w:suppressLineNumbers/>
    </w:pPr>
    <w:rPr>
      <w:rFonts w:cs="FreeSans"/>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szCs w:val="16"/>
    </w:rPr>
  </w:style>
  <w:style w:type="paragraph" w:styleId="BodyTextFirstIndent">
    <w:name w:val="Body Text First Indent"/>
    <w:basedOn w:val="TextBody"/>
    <w:qFormat/>
    <w:pPr>
      <w:ind w:left="0" w:right="0" w:firstLine="210"/>
    </w:pPr>
    <w:rPr/>
  </w:style>
  <w:style w:type="paragraph" w:styleId="TextBodyIndent">
    <w:name w:val="Body Text Indent"/>
    <w:basedOn w:val="Normal"/>
    <w:pPr>
      <w:spacing w:before="0" w:after="120"/>
      <w:ind w:left="360" w:right="0" w:hanging="0"/>
    </w:pPr>
    <w:rPr/>
  </w:style>
  <w:style w:type="paragraph" w:styleId="BodyTextFirstIndent2">
    <w:name w:val="Body Text First Indent 2"/>
    <w:basedOn w:val="TextBodyIndent"/>
    <w:qFormat/>
    <w:pPr>
      <w:ind w:left="360" w:right="0" w:firstLine="210"/>
    </w:pPr>
    <w:rPr/>
  </w:style>
  <w:style w:type="paragraph" w:styleId="BodyTextIndent2">
    <w:name w:val="Body Text Indent 2"/>
    <w:basedOn w:val="Normal"/>
    <w:qFormat/>
    <w:pPr>
      <w:spacing w:lineRule="auto" w:line="480" w:before="0" w:after="120"/>
      <w:ind w:left="360" w:right="0" w:hanging="0"/>
    </w:pPr>
    <w:rPr/>
  </w:style>
  <w:style w:type="paragraph" w:styleId="BodyTextIndent3">
    <w:name w:val="Body Text Indent 3"/>
    <w:basedOn w:val="Normal"/>
    <w:qFormat/>
    <w:pPr>
      <w:spacing w:before="0" w:after="120"/>
      <w:ind w:left="360" w:right="0" w:hanging="0"/>
    </w:pPr>
    <w:rPr>
      <w:sz w:val="16"/>
      <w:szCs w:val="16"/>
    </w:rPr>
  </w:style>
  <w:style w:type="paragraph" w:styleId="Closing">
    <w:name w:val="Closing"/>
    <w:basedOn w:val="Normal"/>
    <w:qFormat/>
    <w:pPr>
      <w:ind w:left="4320" w:right="0" w:hanging="0"/>
    </w:pPr>
    <w:rPr/>
  </w:style>
  <w:style w:type="paragraph" w:styleId="CommentText">
    <w:name w:val="Comment Text"/>
    <w:basedOn w:val="Normal"/>
    <w:qFormat/>
    <w:pPr/>
    <w:rPr>
      <w:sz w:val="20"/>
      <w:szCs w:val="20"/>
    </w:rPr>
  </w:style>
  <w:style w:type="paragraph" w:styleId="Date">
    <w:name w:val="Date"/>
    <w:basedOn w:val="Normal"/>
    <w:next w:val="Normal"/>
    <w:qFormat/>
    <w:pPr/>
    <w:rPr/>
  </w:style>
  <w:style w:type="paragraph" w:styleId="DocumentMap">
    <w:name w:val="Document Map"/>
    <w:basedOn w:val="Normal"/>
    <w:qFormat/>
    <w:pPr>
      <w:shd w:fill="000080" w:val="clear"/>
    </w:pPr>
    <w:rPr>
      <w:rFonts w:ascii="Tahoma" w:hAnsi="Tahoma" w:cs="Tahoma"/>
    </w:rPr>
  </w:style>
  <w:style w:type="paragraph" w:styleId="EmailSignature">
    <w:name w:val="E-mail Signature"/>
    <w:basedOn w:val="Normal"/>
    <w:qFormat/>
    <w:pPr/>
    <w:rPr/>
  </w:style>
  <w:style w:type="paragraph" w:styleId="Endnote">
    <w:name w:val="Endnote Text"/>
    <w:basedOn w:val="Normal"/>
    <w:pPr/>
    <w:rPr>
      <w:sz w:val="20"/>
      <w:szCs w:val="20"/>
    </w:rPr>
  </w:style>
  <w:style w:type="paragraph" w:styleId="Addressee">
    <w:name w:val="Envelope Address"/>
    <w:basedOn w:val="Normal"/>
    <w:pPr>
      <w:ind w:left="2880" w:right="0" w:hanging="0"/>
    </w:pPr>
    <w:rPr>
      <w:rFonts w:ascii="Arial" w:hAnsi="Arial" w:cs="Arial"/>
    </w:rPr>
  </w:style>
  <w:style w:type="paragraph" w:styleId="Sender">
    <w:name w:val="Envelope Return"/>
    <w:basedOn w:val="Normal"/>
    <w:pPr/>
    <w:rPr>
      <w:rFonts w:ascii="Arial" w:hAnsi="Arial" w:cs="Arial"/>
      <w:sz w:val="20"/>
      <w:szCs w:val="20"/>
    </w:rPr>
  </w:style>
  <w:style w:type="paragraph" w:styleId="Footer">
    <w:name w:val="Footer"/>
    <w:basedOn w:val="Normal"/>
    <w:pPr>
      <w:tabs>
        <w:tab w:val="center" w:pos="4320" w:leader="none"/>
        <w:tab w:val="right" w:pos="8640" w:leader="none"/>
      </w:tabs>
    </w:pPr>
    <w:rPr/>
  </w:style>
  <w:style w:type="paragraph" w:styleId="Footnote">
    <w:name w:val="Footnote Text"/>
    <w:basedOn w:val="Normal"/>
    <w:pPr/>
    <w:rPr>
      <w:sz w:val="20"/>
      <w:szCs w:val="20"/>
    </w:rPr>
  </w:style>
  <w:style w:type="paragraph" w:styleId="Header">
    <w:name w:val="Header"/>
    <w:basedOn w:val="Normal"/>
    <w:pPr>
      <w:tabs>
        <w:tab w:val="center" w:pos="4320" w:leader="none"/>
        <w:tab w:val="right" w:pos="8640" w:leader="none"/>
      </w:tabs>
    </w:pPr>
    <w:rPr/>
  </w:style>
  <w:style w:type="paragraph" w:styleId="HTMLAddress">
    <w:name w:val="HTML Address"/>
    <w:basedOn w:val="Normal"/>
    <w:qFormat/>
    <w:pPr/>
    <w:rPr>
      <w:i/>
      <w:iCs/>
    </w:rPr>
  </w:style>
  <w:style w:type="paragraph" w:styleId="HTMLPreformatted">
    <w:name w:val="HTML Preformatted"/>
    <w:basedOn w:val="Normal"/>
    <w:qFormat/>
    <w:pPr/>
    <w:rPr>
      <w:rFonts w:ascii="Courier New" w:hAnsi="Courier New" w:cs="Courier New"/>
      <w:sz w:val="20"/>
      <w:szCs w:val="20"/>
    </w:rPr>
  </w:style>
  <w:style w:type="paragraph" w:styleId="Index1">
    <w:name w:val="Index 1"/>
    <w:basedOn w:val="Normal"/>
    <w:next w:val="Normal"/>
    <w:pPr>
      <w:ind w:left="240" w:right="0" w:hanging="240"/>
    </w:pPr>
    <w:rPr/>
  </w:style>
  <w:style w:type="paragraph" w:styleId="Index2">
    <w:name w:val="Index 2"/>
    <w:basedOn w:val="Normal"/>
    <w:next w:val="Normal"/>
    <w:pPr>
      <w:ind w:left="480" w:right="0" w:hanging="240"/>
    </w:pPr>
    <w:rPr/>
  </w:style>
  <w:style w:type="paragraph" w:styleId="Index3">
    <w:name w:val="Index 3"/>
    <w:basedOn w:val="Normal"/>
    <w:next w:val="Normal"/>
    <w:pPr>
      <w:ind w:left="720" w:right="0" w:hanging="240"/>
    </w:pPr>
    <w:rPr/>
  </w:style>
  <w:style w:type="paragraph" w:styleId="Index4">
    <w:name w:val="Index 4"/>
    <w:basedOn w:val="Normal"/>
    <w:next w:val="Normal"/>
    <w:qFormat/>
    <w:pPr>
      <w:ind w:left="960" w:right="0" w:hanging="240"/>
    </w:pPr>
    <w:rPr/>
  </w:style>
  <w:style w:type="paragraph" w:styleId="Index5">
    <w:name w:val="Index 5"/>
    <w:basedOn w:val="Normal"/>
    <w:next w:val="Normal"/>
    <w:qFormat/>
    <w:pPr>
      <w:ind w:left="1200" w:right="0" w:hanging="240"/>
    </w:pPr>
    <w:rPr/>
  </w:style>
  <w:style w:type="paragraph" w:styleId="Index6">
    <w:name w:val="Index 6"/>
    <w:basedOn w:val="Normal"/>
    <w:next w:val="Normal"/>
    <w:qFormat/>
    <w:pPr>
      <w:ind w:left="1440" w:right="0" w:hanging="240"/>
    </w:pPr>
    <w:rPr/>
  </w:style>
  <w:style w:type="paragraph" w:styleId="Index7">
    <w:name w:val="Index 7"/>
    <w:basedOn w:val="Normal"/>
    <w:next w:val="Normal"/>
    <w:qFormat/>
    <w:pPr>
      <w:ind w:left="1680" w:right="0" w:hanging="240"/>
    </w:pPr>
    <w:rPr/>
  </w:style>
  <w:style w:type="paragraph" w:styleId="Index8">
    <w:name w:val="Index 8"/>
    <w:basedOn w:val="Normal"/>
    <w:next w:val="Normal"/>
    <w:qFormat/>
    <w:pPr>
      <w:ind w:left="1920" w:right="0" w:hanging="240"/>
    </w:pPr>
    <w:rPr/>
  </w:style>
  <w:style w:type="paragraph" w:styleId="Index9">
    <w:name w:val="Index 9"/>
    <w:basedOn w:val="Normal"/>
    <w:next w:val="Normal"/>
    <w:qFormat/>
    <w:pPr>
      <w:ind w:left="2160" w:right="0" w:hanging="240"/>
    </w:pPr>
    <w:rPr/>
  </w:style>
  <w:style w:type="paragraph" w:styleId="IndexHeading">
    <w:name w:val="Index Heading"/>
    <w:basedOn w:val="Normal"/>
    <w:next w:val="Index1"/>
    <w:pPr/>
    <w:rPr>
      <w:rFonts w:ascii="Arial" w:hAnsi="Arial" w:cs="Arial"/>
      <w:b/>
      <w:bCs/>
    </w:rPr>
  </w:style>
  <w:style w:type="paragraph" w:styleId="List2">
    <w:name w:val="List Bullet 3"/>
    <w:basedOn w:val="Normal"/>
    <w:pPr>
      <w:ind w:left="720" w:right="0" w:hanging="360"/>
    </w:pPr>
    <w:rPr/>
  </w:style>
  <w:style w:type="paragraph" w:styleId="List3">
    <w:name w:val="List Bullet 4"/>
    <w:basedOn w:val="Normal"/>
    <w:pPr>
      <w:ind w:left="1080" w:right="0" w:hanging="360"/>
    </w:pPr>
    <w:rPr/>
  </w:style>
  <w:style w:type="paragraph" w:styleId="List4">
    <w:name w:val="List Bullet 5"/>
    <w:basedOn w:val="Normal"/>
    <w:pPr>
      <w:ind w:left="1440" w:right="0" w:hanging="360"/>
    </w:pPr>
    <w:rPr/>
  </w:style>
  <w:style w:type="paragraph" w:styleId="List5">
    <w:name w:val="List Number"/>
    <w:basedOn w:val="Normal"/>
    <w:pPr>
      <w:ind w:left="1800" w:right="0" w:hanging="360"/>
    </w:pPr>
    <w:rPr/>
  </w:style>
  <w:style w:type="paragraph" w:styleId="ListBullet">
    <w:name w:val="List Bullet"/>
    <w:basedOn w:val="Normal"/>
    <w:qFormat/>
    <w:pPr>
      <w:numPr>
        <w:ilvl w:val="0"/>
        <w:numId w:val="11"/>
      </w:numPr>
    </w:pPr>
    <w:rPr/>
  </w:style>
  <w:style w:type="paragraph" w:styleId="ListBullet2">
    <w:name w:val="List Bullet 2"/>
    <w:basedOn w:val="Normal"/>
    <w:qFormat/>
    <w:pPr>
      <w:numPr>
        <w:ilvl w:val="0"/>
        <w:numId w:val="9"/>
      </w:numPr>
    </w:pPr>
    <w:rPr/>
  </w:style>
  <w:style w:type="paragraph" w:styleId="ListBullet3">
    <w:name w:val="List Bullet 3"/>
    <w:basedOn w:val="Normal"/>
    <w:qFormat/>
    <w:pPr>
      <w:numPr>
        <w:ilvl w:val="0"/>
        <w:numId w:val="8"/>
      </w:numPr>
    </w:pPr>
    <w:rPr/>
  </w:style>
  <w:style w:type="paragraph" w:styleId="ListBullet4">
    <w:name w:val="List Bullet 4"/>
    <w:basedOn w:val="Normal"/>
    <w:qFormat/>
    <w:pPr>
      <w:numPr>
        <w:ilvl w:val="0"/>
        <w:numId w:val="7"/>
      </w:numPr>
    </w:pPr>
    <w:rPr/>
  </w:style>
  <w:style w:type="paragraph" w:styleId="ListBullet5">
    <w:name w:val="List Bullet 5"/>
    <w:basedOn w:val="Normal"/>
    <w:qFormat/>
    <w:pPr>
      <w:numPr>
        <w:ilvl w:val="0"/>
        <w:numId w:val="6"/>
      </w:numPr>
    </w:pPr>
    <w:rPr/>
  </w:style>
  <w:style w:type="paragraph" w:styleId="ListContinue">
    <w:name w:val="List Continue"/>
    <w:basedOn w:val="Normal"/>
    <w:qFormat/>
    <w:pPr>
      <w:spacing w:before="0" w:after="120"/>
      <w:ind w:left="360" w:right="0" w:hanging="0"/>
    </w:pPr>
    <w:rPr/>
  </w:style>
  <w:style w:type="paragraph" w:styleId="ListContinue2">
    <w:name w:val="List Continue 2"/>
    <w:basedOn w:val="Normal"/>
    <w:qFormat/>
    <w:pPr>
      <w:spacing w:before="0" w:after="120"/>
      <w:ind w:left="720" w:right="0" w:hanging="0"/>
    </w:pPr>
    <w:rPr/>
  </w:style>
  <w:style w:type="paragraph" w:styleId="ListContinue3">
    <w:name w:val="List Continue 3"/>
    <w:basedOn w:val="Normal"/>
    <w:qFormat/>
    <w:pPr>
      <w:spacing w:before="0" w:after="120"/>
      <w:ind w:left="1080" w:right="0" w:hanging="0"/>
    </w:pPr>
    <w:rPr/>
  </w:style>
  <w:style w:type="paragraph" w:styleId="ListContinue4">
    <w:name w:val="List Continue 4"/>
    <w:basedOn w:val="Normal"/>
    <w:qFormat/>
    <w:pPr>
      <w:spacing w:before="0" w:after="120"/>
      <w:ind w:left="1440" w:right="0" w:hanging="0"/>
    </w:pPr>
    <w:rPr/>
  </w:style>
  <w:style w:type="paragraph" w:styleId="ListContinue5">
    <w:name w:val="List Continue 5"/>
    <w:basedOn w:val="Normal"/>
    <w:qFormat/>
    <w:pPr>
      <w:spacing w:before="0" w:after="120"/>
      <w:ind w:left="1800" w:right="0" w:hanging="0"/>
    </w:pPr>
    <w:rPr/>
  </w:style>
  <w:style w:type="paragraph" w:styleId="ListNumber">
    <w:name w:val="List Number"/>
    <w:basedOn w:val="Normal"/>
    <w:qFormat/>
    <w:pPr>
      <w:numPr>
        <w:ilvl w:val="0"/>
        <w:numId w:val="10"/>
      </w:numPr>
    </w:pPr>
    <w:rPr/>
  </w:style>
  <w:style w:type="paragraph" w:styleId="ListNumber2">
    <w:name w:val="List Number 2"/>
    <w:basedOn w:val="Normal"/>
    <w:qFormat/>
    <w:pPr>
      <w:numPr>
        <w:ilvl w:val="0"/>
        <w:numId w:val="5"/>
      </w:numPr>
    </w:pPr>
    <w:rPr/>
  </w:style>
  <w:style w:type="paragraph" w:styleId="ListNumber3">
    <w:name w:val="List Number 3"/>
    <w:basedOn w:val="Normal"/>
    <w:qFormat/>
    <w:pPr>
      <w:numPr>
        <w:ilvl w:val="0"/>
        <w:numId w:val="4"/>
      </w:numPr>
    </w:pPr>
    <w:rPr/>
  </w:style>
  <w:style w:type="paragraph" w:styleId="ListNumber4">
    <w:name w:val="List Number 4"/>
    <w:basedOn w:val="Normal"/>
    <w:qFormat/>
    <w:pPr>
      <w:numPr>
        <w:ilvl w:val="0"/>
        <w:numId w:val="3"/>
      </w:numPr>
    </w:pPr>
    <w:rPr/>
  </w:style>
  <w:style w:type="paragraph" w:styleId="ListNumber5">
    <w:name w:val="List Number 5"/>
    <w:basedOn w:val="Normal"/>
    <w:qFormat/>
    <w:pPr>
      <w:numPr>
        <w:ilvl w:val="0"/>
        <w:numId w:val="2"/>
      </w:numPr>
    </w:pPr>
    <w:rPr/>
  </w:style>
  <w:style w:type="paragraph" w:styleId="MacroText">
    <w:name w:val="Macro Text"/>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pPr>
    <w:rPr>
      <w:rFonts w:ascii="Courier New" w:hAnsi="Courier New" w:eastAsia="Times New Roman" w:cs="Courier New"/>
      <w:color w:val="auto"/>
      <w:sz w:val="20"/>
      <w:szCs w:val="20"/>
      <w:lang w:val="en-US" w:eastAsia="zh-CN"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fill="CCCCCC" w:val="clear"/>
      <w:ind w:left="1080" w:right="0" w:hanging="1080"/>
    </w:pPr>
    <w:rPr>
      <w:rFonts w:ascii="Arial" w:hAnsi="Arial" w:cs="Arial"/>
    </w:rPr>
  </w:style>
  <w:style w:type="paragraph" w:styleId="NormalWeb">
    <w:name w:val="Normal (Web)"/>
    <w:basedOn w:val="Normal"/>
    <w:qFormat/>
    <w:pPr/>
    <w:rPr/>
  </w:style>
  <w:style w:type="paragraph" w:styleId="NormalIndent">
    <w:name w:val="Normal Indent"/>
    <w:basedOn w:val="Normal"/>
    <w:qFormat/>
    <w:pPr>
      <w:ind w:left="720" w:right="0" w:hanging="0"/>
    </w:pPr>
    <w:rPr/>
  </w:style>
  <w:style w:type="paragraph" w:styleId="NoteHeading">
    <w:name w:val="Note Heading"/>
    <w:basedOn w:val="Normal"/>
    <w:next w:val="Normal"/>
    <w:qFormat/>
    <w:pPr/>
    <w:rPr/>
  </w:style>
  <w:style w:type="paragraph" w:styleId="PlainText">
    <w:name w:val="Plain Text"/>
    <w:basedOn w:val="Normal"/>
    <w:qFormat/>
    <w:pPr/>
    <w:rPr>
      <w:rFonts w:ascii="Courier New" w:hAnsi="Courier New" w:cs="Courier New"/>
      <w:sz w:val="20"/>
      <w:szCs w:val="20"/>
    </w:rPr>
  </w:style>
  <w:style w:type="paragraph" w:styleId="Salutation">
    <w:name w:val="Salutation"/>
    <w:basedOn w:val="Normal"/>
    <w:next w:val="Normal"/>
    <w:qFormat/>
    <w:pPr/>
    <w:rPr/>
  </w:style>
  <w:style w:type="paragraph" w:styleId="Signature">
    <w:name w:val="Signature"/>
    <w:basedOn w:val="Normal"/>
    <w:pPr>
      <w:ind w:left="4320" w:right="0" w:hanging="0"/>
    </w:pPr>
    <w:rPr/>
  </w:style>
  <w:style w:type="paragraph" w:styleId="Subtitle">
    <w:name w:val="Subtitle"/>
    <w:basedOn w:val="Normal"/>
    <w:next w:val="TextBody"/>
    <w:qFormat/>
    <w:pPr>
      <w:spacing w:before="0" w:after="60"/>
      <w:jc w:val="center"/>
    </w:pPr>
    <w:rPr>
      <w:rFonts w:ascii="Arial" w:hAnsi="Arial" w:cs="Arial"/>
    </w:rPr>
  </w:style>
  <w:style w:type="paragraph" w:styleId="TableofAuthorities">
    <w:name w:val="Table of Authorities"/>
    <w:basedOn w:val="Normal"/>
    <w:next w:val="Normal"/>
    <w:qFormat/>
    <w:pPr>
      <w:ind w:left="240" w:right="0" w:hanging="240"/>
    </w:pPr>
    <w:rPr/>
  </w:style>
  <w:style w:type="paragraph" w:styleId="TableofFigures">
    <w:name w:val="Table of Figures"/>
    <w:basedOn w:val="Normal"/>
    <w:next w:val="Normal"/>
    <w:qFormat/>
    <w:pPr>
      <w:ind w:left="480" w:right="0" w:hanging="480"/>
    </w:pPr>
    <w:rPr/>
  </w:style>
  <w:style w:type="paragraph" w:styleId="TOAHeading">
    <w:name w:val="TOA Heading"/>
    <w:basedOn w:val="Normal"/>
    <w:next w:val="Normal"/>
    <w:qFormat/>
    <w:pPr>
      <w:spacing w:before="120" w:after="0"/>
    </w:pPr>
    <w:rPr>
      <w:rFonts w:ascii="Arial" w:hAnsi="Arial" w:cs="Arial"/>
      <w:b/>
      <w:bCs/>
    </w:rPr>
  </w:style>
  <w:style w:type="paragraph" w:styleId="Contents1">
    <w:name w:val="TOC 1"/>
    <w:basedOn w:val="Normal"/>
    <w:next w:val="Normal"/>
    <w:pPr/>
    <w:rPr/>
  </w:style>
  <w:style w:type="paragraph" w:styleId="Contents2">
    <w:name w:val="TOC 2"/>
    <w:basedOn w:val="Normal"/>
    <w:next w:val="Normal"/>
    <w:pPr>
      <w:ind w:left="240" w:right="0" w:hanging="0"/>
    </w:pPr>
    <w:rPr/>
  </w:style>
  <w:style w:type="paragraph" w:styleId="Contents3">
    <w:name w:val="TOC 3"/>
    <w:basedOn w:val="Normal"/>
    <w:next w:val="Normal"/>
    <w:pPr>
      <w:ind w:left="480" w:right="0" w:hanging="0"/>
    </w:pPr>
    <w:rPr/>
  </w:style>
  <w:style w:type="paragraph" w:styleId="Contents4">
    <w:name w:val="TOC 4"/>
    <w:basedOn w:val="Normal"/>
    <w:next w:val="Normal"/>
    <w:pPr>
      <w:ind w:left="720" w:right="0" w:hanging="0"/>
    </w:pPr>
    <w:rPr/>
  </w:style>
  <w:style w:type="paragraph" w:styleId="Contents5">
    <w:name w:val="TOC 5"/>
    <w:basedOn w:val="Normal"/>
    <w:next w:val="Normal"/>
    <w:pPr>
      <w:ind w:left="960" w:right="0" w:hanging="0"/>
    </w:pPr>
    <w:rPr/>
  </w:style>
  <w:style w:type="paragraph" w:styleId="Contents6">
    <w:name w:val="TOC 6"/>
    <w:basedOn w:val="Normal"/>
    <w:next w:val="Normal"/>
    <w:pPr>
      <w:ind w:left="1200" w:right="0" w:hanging="0"/>
    </w:pPr>
    <w:rPr/>
  </w:style>
  <w:style w:type="paragraph" w:styleId="Contents7">
    <w:name w:val="TOC 7"/>
    <w:basedOn w:val="Normal"/>
    <w:next w:val="Normal"/>
    <w:pPr>
      <w:ind w:left="1440" w:right="0" w:hanging="0"/>
    </w:pPr>
    <w:rPr/>
  </w:style>
  <w:style w:type="paragraph" w:styleId="Contents8">
    <w:name w:val="TOC 8"/>
    <w:basedOn w:val="Normal"/>
    <w:next w:val="Normal"/>
    <w:pPr>
      <w:ind w:left="1680" w:right="0" w:hanging="0"/>
    </w:pPr>
    <w:rPr/>
  </w:style>
  <w:style w:type="paragraph" w:styleId="Contents9">
    <w:name w:val="TOC 9"/>
    <w:basedOn w:val="Normal"/>
    <w:next w:val="Normal"/>
    <w:pPr>
      <w:ind w:left="1920" w:right="0" w:hanging="0"/>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99</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2002-09-27T15:59:00Z</dcterms:created>
  <dc:creator>George Rolfe</dc:creator>
  <dc:description/>
  <dc:language>en-CA</dc:language>
  <cp:lastModifiedBy>George Rolfe</cp:lastModifiedBy>
  <cp:lastPrinted>2002-09-04T09:23:00Z</cp:lastPrinted>
  <dcterms:modified xsi:type="dcterms:W3CDTF">2002-09-27T17:38:00Z</dcterms:modified>
  <cp:revision>13</cp:revision>
  <dc:subject/>
  <dc:title>Rotary Club of Carleton Place</dc:title>
</cp:coreProperties>
</file>